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65D26D4" w14:textId="77777777" w:rsidR="00C87697" w:rsidRDefault="00C87697" w:rsidP="00C87697">
      <w:pPr>
        <w:jc w:val="center"/>
        <w:rPr>
          <w:b/>
        </w:rPr>
      </w:pPr>
      <w:r w:rsidRPr="00C87697">
        <w:rPr>
          <w:b/>
        </w:rPr>
        <w:t>Case 26: Chronic Granulomatous Disease (</w:t>
      </w:r>
      <w:proofErr w:type="spellStart"/>
      <w:r w:rsidRPr="00C87697">
        <w:rPr>
          <w:b/>
        </w:rPr>
        <w:t>CGD</w:t>
      </w:r>
      <w:proofErr w:type="spellEnd"/>
      <w:r w:rsidRPr="00C87697">
        <w:rPr>
          <w:b/>
        </w:rPr>
        <w:t>)</w:t>
      </w:r>
    </w:p>
    <w:p w14:paraId="6EA780A2" w14:textId="77777777" w:rsidR="00473ED5" w:rsidRDefault="00473ED5" w:rsidP="00C87697">
      <w:pPr>
        <w:jc w:val="center"/>
        <w:rPr>
          <w:b/>
        </w:rPr>
      </w:pPr>
    </w:p>
    <w:p w14:paraId="2AFEBD2A" w14:textId="77777777" w:rsidR="00473ED5" w:rsidRDefault="00473ED5" w:rsidP="00473ED5">
      <w:r>
        <w:rPr>
          <w:b/>
        </w:rPr>
        <w:t xml:space="preserve">Summary: </w:t>
      </w:r>
      <w:r>
        <w:t xml:space="preserve">Macrophages and neutrophils destroy invading microbes in both innate and adaptive immune responses using phagocytosis.  Uptake is enhanced by </w:t>
      </w:r>
      <w:proofErr w:type="spellStart"/>
      <w:r>
        <w:t>opsonization</w:t>
      </w:r>
      <w:proofErr w:type="spellEnd"/>
      <w:r>
        <w:t xml:space="preserve"> of the particle with complement (or antibody and complement in the adaptive response). This involves the production of </w:t>
      </w:r>
      <w:proofErr w:type="spellStart"/>
      <w:r>
        <w:t>hydrofren</w:t>
      </w:r>
      <w:proofErr w:type="spellEnd"/>
      <w:r>
        <w:t xml:space="preserve"> peroxide and superoxide </w:t>
      </w:r>
      <w:proofErr w:type="gramStart"/>
      <w:r>
        <w:t>radicals</w:t>
      </w:r>
      <w:proofErr w:type="gramEnd"/>
      <w:r>
        <w:t xml:space="preserve"> results in changes to </w:t>
      </w:r>
      <w:proofErr w:type="spellStart"/>
      <w:r>
        <w:t>phagosomal</w:t>
      </w:r>
      <w:proofErr w:type="spellEnd"/>
      <w:r>
        <w:t xml:space="preserve"> pH and membrane potential, as well as production of bactericidal factors and enzymes that are released into the </w:t>
      </w:r>
      <w:proofErr w:type="spellStart"/>
      <w:r>
        <w:t>phagosome</w:t>
      </w:r>
      <w:proofErr w:type="spellEnd"/>
      <w:r>
        <w:t>.</w:t>
      </w:r>
    </w:p>
    <w:p w14:paraId="09ABC6E8" w14:textId="77777777" w:rsidR="00473ED5" w:rsidRDefault="00473ED5" w:rsidP="00473ED5"/>
    <w:p w14:paraId="1DFA732C" w14:textId="0C434115" w:rsidR="00473ED5" w:rsidRDefault="00473ED5" w:rsidP="00473ED5">
      <w:proofErr w:type="spellStart"/>
      <w:r w:rsidRPr="00B7191A">
        <w:rPr>
          <w:highlight w:val="yellow"/>
        </w:rPr>
        <w:t>NADPH</w:t>
      </w:r>
      <w:proofErr w:type="spellEnd"/>
      <w:r w:rsidRPr="00B7191A">
        <w:rPr>
          <w:highlight w:val="yellow"/>
        </w:rPr>
        <w:t xml:space="preserve"> oxidase is an enzyme complex that catalyzes the initial reaction to generate superoxide radicals using oxygen.</w:t>
      </w:r>
      <w:r>
        <w:t xml:space="preserve"> The superoxide is then </w:t>
      </w:r>
      <w:proofErr w:type="spellStart"/>
      <w:r>
        <w:t>dismutated</w:t>
      </w:r>
      <w:proofErr w:type="spellEnd"/>
      <w:r>
        <w:t xml:space="preserve"> in the presence of H to produce hydrogen peroxide and oxygen. The </w:t>
      </w:r>
      <w:proofErr w:type="spellStart"/>
      <w:r>
        <w:t>NADPH</w:t>
      </w:r>
      <w:proofErr w:type="spellEnd"/>
      <w:r>
        <w:t xml:space="preserve"> oxidase complex is a large </w:t>
      </w:r>
      <w:proofErr w:type="spellStart"/>
      <w:r>
        <w:t>multisubunit</w:t>
      </w:r>
      <w:proofErr w:type="spellEnd"/>
      <w:r>
        <w:t xml:space="preserve"> enzyme complex whose assembly in the </w:t>
      </w:r>
      <w:proofErr w:type="spellStart"/>
      <w:r>
        <w:t>phagosome</w:t>
      </w:r>
      <w:proofErr w:type="spellEnd"/>
      <w:r>
        <w:t xml:space="preserve"> membrane is triggered by phagocytic stimulus. </w:t>
      </w:r>
      <w:r w:rsidRPr="00B7191A">
        <w:rPr>
          <w:highlight w:val="yellow"/>
        </w:rPr>
        <w:t xml:space="preserve">Cytochrome b558 complex contains the catalytic site and </w:t>
      </w:r>
      <w:proofErr w:type="spellStart"/>
      <w:r w:rsidRPr="00B7191A">
        <w:rPr>
          <w:highlight w:val="yellow"/>
        </w:rPr>
        <w:t>consits</w:t>
      </w:r>
      <w:proofErr w:type="spellEnd"/>
      <w:r w:rsidRPr="00B7191A">
        <w:rPr>
          <w:highlight w:val="yellow"/>
        </w:rPr>
        <w:t xml:space="preserve"> of the heavy gp91 chain and light p21 chain in the granule membranes.</w:t>
      </w:r>
      <w:r>
        <w:t xml:space="preserve"> </w:t>
      </w:r>
      <w:r w:rsidRPr="00B7191A">
        <w:rPr>
          <w:highlight w:val="yellow"/>
        </w:rPr>
        <w:t xml:space="preserve">Other subunits (p47, p67, p40, Rac2) </w:t>
      </w:r>
      <w:proofErr w:type="spellStart"/>
      <w:r w:rsidRPr="00B7191A">
        <w:rPr>
          <w:highlight w:val="yellow"/>
        </w:rPr>
        <w:t>translaocate</w:t>
      </w:r>
      <w:proofErr w:type="spellEnd"/>
      <w:r w:rsidRPr="00B7191A">
        <w:rPr>
          <w:highlight w:val="yellow"/>
        </w:rPr>
        <w:t xml:space="preserve"> to the membrane to interact with cytochrom</w:t>
      </w:r>
      <w:r w:rsidR="00DC4F06" w:rsidRPr="00B7191A">
        <w:rPr>
          <w:highlight w:val="yellow"/>
        </w:rPr>
        <w:t>e</w:t>
      </w:r>
      <w:r w:rsidRPr="00B7191A">
        <w:rPr>
          <w:highlight w:val="yellow"/>
        </w:rPr>
        <w:t xml:space="preserve"> B to form the active </w:t>
      </w:r>
      <w:proofErr w:type="spellStart"/>
      <w:r w:rsidRPr="00B7191A">
        <w:rPr>
          <w:highlight w:val="yellow"/>
        </w:rPr>
        <w:t>NADPH</w:t>
      </w:r>
      <w:proofErr w:type="spellEnd"/>
      <w:r w:rsidRPr="00B7191A">
        <w:rPr>
          <w:highlight w:val="yellow"/>
        </w:rPr>
        <w:t xml:space="preserve"> oxidase that shuttles electrons from cytosolic </w:t>
      </w:r>
      <w:proofErr w:type="spellStart"/>
      <w:r w:rsidRPr="00B7191A">
        <w:rPr>
          <w:highlight w:val="yellow"/>
        </w:rPr>
        <w:t>NADPH</w:t>
      </w:r>
      <w:proofErr w:type="spellEnd"/>
      <w:r w:rsidRPr="00B7191A">
        <w:rPr>
          <w:highlight w:val="yellow"/>
        </w:rPr>
        <w:t xml:space="preserve"> to molecular oxygen.</w:t>
      </w:r>
    </w:p>
    <w:p w14:paraId="2C211E00" w14:textId="77777777" w:rsidR="00473ED5" w:rsidRDefault="00473ED5" w:rsidP="00473ED5"/>
    <w:p w14:paraId="0D88B6A0" w14:textId="77777777" w:rsidR="00473ED5" w:rsidRDefault="00473ED5" w:rsidP="00473ED5">
      <w:r>
        <w:t xml:space="preserve">P47, p67, p21 are encoded on autosomal chromosomes while </w:t>
      </w:r>
      <w:r w:rsidRPr="00B7191A">
        <w:rPr>
          <w:highlight w:val="yellow"/>
        </w:rPr>
        <w:t xml:space="preserve">gp91 is encoded on the short arm of the X chromosome. X linked </w:t>
      </w:r>
      <w:proofErr w:type="spellStart"/>
      <w:r w:rsidRPr="00B7191A">
        <w:rPr>
          <w:highlight w:val="yellow"/>
        </w:rPr>
        <w:t>CGD</w:t>
      </w:r>
      <w:proofErr w:type="spellEnd"/>
      <w:r w:rsidRPr="00B7191A">
        <w:rPr>
          <w:highlight w:val="yellow"/>
        </w:rPr>
        <w:t xml:space="preserve"> is the most common form and is caused by mutations in gp91.</w:t>
      </w:r>
    </w:p>
    <w:p w14:paraId="3E9FA081" w14:textId="77777777" w:rsidR="00520F89" w:rsidRDefault="00520F89" w:rsidP="00473ED5"/>
    <w:p w14:paraId="0CDD427E" w14:textId="49C9299B" w:rsidR="00520F89" w:rsidRDefault="00520F89" w:rsidP="00473ED5">
      <w:r w:rsidRPr="00D1340F">
        <w:rPr>
          <w:highlight w:val="yellow"/>
        </w:rPr>
        <w:t xml:space="preserve">Males affected commonly show susceptibility to infection during the first year of life including pneumonia, infection of lymph nodes (lymphadenitis) and abscesses of skin and viscera (liver). Granuloma formation occurs when intracellular microbes are opsonized and </w:t>
      </w:r>
      <w:proofErr w:type="spellStart"/>
      <w:r w:rsidRPr="00D1340F">
        <w:rPr>
          <w:highlight w:val="yellow"/>
        </w:rPr>
        <w:t>injested</w:t>
      </w:r>
      <w:proofErr w:type="spellEnd"/>
      <w:r w:rsidRPr="00D1340F">
        <w:rPr>
          <w:highlight w:val="yellow"/>
        </w:rPr>
        <w:t xml:space="preserve"> by phagocytes but the infections can’t be cleared</w:t>
      </w:r>
      <w:r w:rsidR="00892076" w:rsidRPr="00D1340F">
        <w:rPr>
          <w:highlight w:val="yellow"/>
        </w:rPr>
        <w:t xml:space="preserve"> and the infected macrophages accumulate</w:t>
      </w:r>
      <w:r w:rsidRPr="00D1340F">
        <w:rPr>
          <w:highlight w:val="yellow"/>
        </w:rPr>
        <w:t>.</w:t>
      </w:r>
      <w:r>
        <w:t xml:space="preserve"> Persistent presentation of microbe antigens by phagocytes induces a </w:t>
      </w:r>
      <w:r w:rsidRPr="00D1340F">
        <w:rPr>
          <w:highlight w:val="yellow"/>
        </w:rPr>
        <w:t>sustained cell mediated response via Th1 CD4 T cells, which</w:t>
      </w:r>
      <w:r>
        <w:t xml:space="preserve"> recruit other inflammatory cells and set up chronic local inflammation because of sustained activation of chronically infected phagocytes </w:t>
      </w:r>
      <w:r w:rsidR="00892076">
        <w:t xml:space="preserve">that can’t destroy the bacteria that they ingest </w:t>
      </w:r>
      <w:r>
        <w:t xml:space="preserve">(granuloma). </w:t>
      </w:r>
      <w:r w:rsidRPr="00D1340F">
        <w:rPr>
          <w:highlight w:val="yellow"/>
        </w:rPr>
        <w:t xml:space="preserve">In </w:t>
      </w:r>
      <w:proofErr w:type="spellStart"/>
      <w:r w:rsidRPr="00D1340F">
        <w:rPr>
          <w:highlight w:val="yellow"/>
        </w:rPr>
        <w:t>CGD</w:t>
      </w:r>
      <w:proofErr w:type="spellEnd"/>
      <w:r w:rsidRPr="00D1340F">
        <w:rPr>
          <w:highlight w:val="yellow"/>
        </w:rPr>
        <w:t xml:space="preserve"> patients, the intracellular </w:t>
      </w:r>
      <w:proofErr w:type="spellStart"/>
      <w:r w:rsidRPr="00D1340F">
        <w:rPr>
          <w:highlight w:val="yellow"/>
        </w:rPr>
        <w:t>microbicidal</w:t>
      </w:r>
      <w:proofErr w:type="spellEnd"/>
      <w:r w:rsidRPr="00D1340F">
        <w:rPr>
          <w:highlight w:val="yellow"/>
        </w:rPr>
        <w:t xml:space="preserve"> mechanisms are defective so infections persists and chronic inflammatory reactions result in </w:t>
      </w:r>
      <w:proofErr w:type="spellStart"/>
      <w:r w:rsidRPr="00D1340F">
        <w:rPr>
          <w:highlight w:val="yellow"/>
        </w:rPr>
        <w:t>granuolma</w:t>
      </w:r>
      <w:proofErr w:type="spellEnd"/>
      <w:r w:rsidRPr="00D1340F">
        <w:rPr>
          <w:highlight w:val="yellow"/>
        </w:rPr>
        <w:t xml:space="preserve"> formation. Pathogens include mycobacterium tuberculosis.</w:t>
      </w:r>
      <w:r>
        <w:t xml:space="preserve"> The core of the granuloma </w:t>
      </w:r>
      <w:proofErr w:type="spellStart"/>
      <w:r>
        <w:t>consistes</w:t>
      </w:r>
      <w:proofErr w:type="spellEnd"/>
      <w:r>
        <w:t xml:space="preserve"> of infected macrophages and may include multinucleated giant cells consisting of fused macrophages surrounded by large macrophages (</w:t>
      </w:r>
      <w:proofErr w:type="spellStart"/>
      <w:r>
        <w:t>epithelioid</w:t>
      </w:r>
      <w:proofErr w:type="spellEnd"/>
      <w:r>
        <w:t xml:space="preserve"> cells). </w:t>
      </w:r>
      <w:proofErr w:type="gramStart"/>
      <w:r>
        <w:t>These can be surrounded by CD4 T cells</w:t>
      </w:r>
      <w:proofErr w:type="gramEnd"/>
      <w:r>
        <w:t>.</w:t>
      </w:r>
    </w:p>
    <w:p w14:paraId="11A0EA48" w14:textId="77777777" w:rsidR="00DC4F06" w:rsidRDefault="00DC4F06" w:rsidP="00473ED5"/>
    <w:p w14:paraId="654892D0" w14:textId="2C351A6B" w:rsidR="00DC4F06" w:rsidRDefault="00DC4F06" w:rsidP="00473ED5">
      <w:r>
        <w:t xml:space="preserve">If a patient also has an issue with </w:t>
      </w:r>
      <w:proofErr w:type="spellStart"/>
      <w:r>
        <w:t>chemotaxis</w:t>
      </w:r>
      <w:proofErr w:type="spellEnd"/>
      <w:r>
        <w:t xml:space="preserve"> there is probably a defect in the function of </w:t>
      </w:r>
      <w:proofErr w:type="gramStart"/>
      <w:r>
        <w:t>Rac2 which</w:t>
      </w:r>
      <w:proofErr w:type="gramEnd"/>
      <w:r>
        <w:t xml:space="preserve"> is used in the function of membrane cytochrome b complex and for </w:t>
      </w:r>
      <w:proofErr w:type="spellStart"/>
      <w:r>
        <w:t>chemotaxis</w:t>
      </w:r>
      <w:proofErr w:type="spellEnd"/>
      <w:r>
        <w:t xml:space="preserve"> of neutrophils.</w:t>
      </w:r>
    </w:p>
    <w:p w14:paraId="50D2DCAF" w14:textId="77777777" w:rsidR="00473ED5" w:rsidRDefault="00473ED5" w:rsidP="00473ED5"/>
    <w:p w14:paraId="44690722" w14:textId="77777777" w:rsidR="00473ED5" w:rsidRDefault="00473ED5" w:rsidP="00473ED5">
      <w:proofErr w:type="gramStart"/>
      <w:r w:rsidRPr="00CB1A13">
        <w:rPr>
          <w:highlight w:val="yellow"/>
        </w:rPr>
        <w:t xml:space="preserve">Diagnosis of </w:t>
      </w:r>
      <w:proofErr w:type="spellStart"/>
      <w:r w:rsidRPr="00CB1A13">
        <w:rPr>
          <w:highlight w:val="yellow"/>
        </w:rPr>
        <w:t>CGD</w:t>
      </w:r>
      <w:proofErr w:type="spellEnd"/>
      <w:r w:rsidRPr="00CB1A13">
        <w:rPr>
          <w:highlight w:val="yellow"/>
        </w:rPr>
        <w:t xml:space="preserve"> is made by using the nitro blue </w:t>
      </w:r>
      <w:proofErr w:type="spellStart"/>
      <w:r w:rsidRPr="00CB1A13">
        <w:rPr>
          <w:highlight w:val="yellow"/>
        </w:rPr>
        <w:t>tetrazoium</w:t>
      </w:r>
      <w:proofErr w:type="spellEnd"/>
      <w:r w:rsidRPr="00CB1A13">
        <w:rPr>
          <w:highlight w:val="yellow"/>
        </w:rPr>
        <w:t xml:space="preserve"> (</w:t>
      </w:r>
      <w:proofErr w:type="spellStart"/>
      <w:r w:rsidRPr="00CB1A13">
        <w:rPr>
          <w:highlight w:val="yellow"/>
        </w:rPr>
        <w:t>NBT</w:t>
      </w:r>
      <w:proofErr w:type="spellEnd"/>
      <w:r w:rsidRPr="00CB1A13">
        <w:rPr>
          <w:highlight w:val="yellow"/>
        </w:rPr>
        <w:t>) dye,</w:t>
      </w:r>
      <w:r>
        <w:t xml:space="preserve"> which is pale</w:t>
      </w:r>
      <w:proofErr w:type="gramEnd"/>
      <w:r>
        <w:t xml:space="preserve"> yellow and transparent. When it is reduced it becomes insoluble and deep purple</w:t>
      </w:r>
      <w:r w:rsidR="003623C8">
        <w:t xml:space="preserve">. A drop of blood is suspended on a slide and treated with a phagocytic stimulus to activate the oxidase (ex: 12 </w:t>
      </w:r>
      <w:proofErr w:type="spellStart"/>
      <w:r w:rsidR="003623C8">
        <w:t>myristate</w:t>
      </w:r>
      <w:proofErr w:type="spellEnd"/>
      <w:r w:rsidR="003623C8">
        <w:t xml:space="preserve"> 13 acetate </w:t>
      </w:r>
      <w:proofErr w:type="spellStart"/>
      <w:r w:rsidR="003623C8" w:rsidRPr="00D1340F">
        <w:rPr>
          <w:highlight w:val="yellow"/>
        </w:rPr>
        <w:t>PMA</w:t>
      </w:r>
      <w:proofErr w:type="spellEnd"/>
      <w:r w:rsidR="003623C8" w:rsidRPr="00D1340F">
        <w:rPr>
          <w:highlight w:val="yellow"/>
        </w:rPr>
        <w:t xml:space="preserve">) and </w:t>
      </w:r>
      <w:proofErr w:type="spellStart"/>
      <w:r w:rsidR="003623C8" w:rsidRPr="00D1340F">
        <w:rPr>
          <w:highlight w:val="yellow"/>
        </w:rPr>
        <w:t>NBT</w:t>
      </w:r>
      <w:proofErr w:type="spellEnd"/>
      <w:r w:rsidR="003623C8" w:rsidRPr="00D1340F">
        <w:rPr>
          <w:highlight w:val="yellow"/>
        </w:rPr>
        <w:t xml:space="preserve"> is added.</w:t>
      </w:r>
      <w:r w:rsidR="003623C8">
        <w:t xml:space="preserve"> Neutrophils in the blood take up </w:t>
      </w:r>
      <w:proofErr w:type="spellStart"/>
      <w:r w:rsidR="003623C8">
        <w:t>NBT</w:t>
      </w:r>
      <w:proofErr w:type="spellEnd"/>
      <w:r w:rsidR="003623C8">
        <w:t xml:space="preserve"> and the </w:t>
      </w:r>
      <w:proofErr w:type="spellStart"/>
      <w:r w:rsidR="003623C8">
        <w:t>PMA</w:t>
      </w:r>
      <w:proofErr w:type="spellEnd"/>
      <w:r w:rsidR="003623C8">
        <w:t xml:space="preserve">. </w:t>
      </w:r>
      <w:r w:rsidR="003623C8" w:rsidRPr="00D1340F">
        <w:rPr>
          <w:highlight w:val="yellow"/>
        </w:rPr>
        <w:t xml:space="preserve">Normal result is </w:t>
      </w:r>
      <w:proofErr w:type="spellStart"/>
      <w:r w:rsidR="003623C8" w:rsidRPr="00D1340F">
        <w:rPr>
          <w:highlight w:val="yellow"/>
        </w:rPr>
        <w:t>NBT</w:t>
      </w:r>
      <w:proofErr w:type="spellEnd"/>
      <w:r w:rsidR="003623C8" w:rsidRPr="00D1340F">
        <w:rPr>
          <w:highlight w:val="yellow"/>
        </w:rPr>
        <w:t xml:space="preserve"> reduction to deep purple with </w:t>
      </w:r>
      <w:proofErr w:type="spellStart"/>
      <w:r w:rsidR="003623C8" w:rsidRPr="00D1340F">
        <w:rPr>
          <w:highlight w:val="yellow"/>
        </w:rPr>
        <w:t>insoulble</w:t>
      </w:r>
      <w:proofErr w:type="spellEnd"/>
      <w:r w:rsidR="003623C8" w:rsidRPr="00D1340F">
        <w:rPr>
          <w:highlight w:val="yellow"/>
        </w:rPr>
        <w:t xml:space="preserve"> </w:t>
      </w:r>
      <w:proofErr w:type="spellStart"/>
      <w:r w:rsidR="003623C8" w:rsidRPr="00D1340F">
        <w:rPr>
          <w:highlight w:val="yellow"/>
        </w:rPr>
        <w:t>formazan</w:t>
      </w:r>
      <w:proofErr w:type="spellEnd"/>
      <w:r w:rsidR="003623C8" w:rsidRPr="00D1340F">
        <w:rPr>
          <w:highlight w:val="yellow"/>
        </w:rPr>
        <w:t xml:space="preserve"> seen in phagocytic cells. IN </w:t>
      </w:r>
      <w:proofErr w:type="spellStart"/>
      <w:r w:rsidR="003623C8" w:rsidRPr="00D1340F">
        <w:rPr>
          <w:highlight w:val="yellow"/>
        </w:rPr>
        <w:t>CGD</w:t>
      </w:r>
      <w:proofErr w:type="spellEnd"/>
      <w:r w:rsidR="003623C8" w:rsidRPr="00D1340F">
        <w:rPr>
          <w:highlight w:val="yellow"/>
        </w:rPr>
        <w:t xml:space="preserve"> blood no dye is reduced.</w:t>
      </w:r>
      <w:r w:rsidR="003623C8">
        <w:t xml:space="preserve"> The </w:t>
      </w:r>
      <w:r w:rsidR="003623C8" w:rsidRPr="00CB1A13">
        <w:rPr>
          <w:highlight w:val="yellow"/>
        </w:rPr>
        <w:t xml:space="preserve">dye </w:t>
      </w:r>
      <w:proofErr w:type="spellStart"/>
      <w:r w:rsidR="003623C8" w:rsidRPr="00CB1A13">
        <w:rPr>
          <w:highlight w:val="yellow"/>
        </w:rPr>
        <w:t>hyhydrorhodamine</w:t>
      </w:r>
      <w:proofErr w:type="spellEnd"/>
      <w:r w:rsidR="003623C8" w:rsidRPr="00CB1A13">
        <w:rPr>
          <w:highlight w:val="yellow"/>
        </w:rPr>
        <w:t xml:space="preserve"> (</w:t>
      </w:r>
      <w:proofErr w:type="spellStart"/>
      <w:r w:rsidR="003623C8" w:rsidRPr="00CB1A13">
        <w:rPr>
          <w:highlight w:val="yellow"/>
        </w:rPr>
        <w:t>DHR</w:t>
      </w:r>
      <w:proofErr w:type="spellEnd"/>
      <w:r w:rsidR="003623C8" w:rsidRPr="00CB1A13">
        <w:rPr>
          <w:highlight w:val="yellow"/>
        </w:rPr>
        <w:t>)</w:t>
      </w:r>
      <w:r w:rsidR="003623C8">
        <w:t xml:space="preserve"> can also be used. Whole blood is stained with </w:t>
      </w:r>
      <w:proofErr w:type="spellStart"/>
      <w:r w:rsidR="003623C8">
        <w:t>DHR</w:t>
      </w:r>
      <w:proofErr w:type="spellEnd"/>
      <w:r w:rsidR="003623C8">
        <w:t xml:space="preserve"> and the blood is stimulated with </w:t>
      </w:r>
      <w:proofErr w:type="spellStart"/>
      <w:r w:rsidR="003623C8">
        <w:t>PMA</w:t>
      </w:r>
      <w:proofErr w:type="spellEnd"/>
      <w:r w:rsidR="003623C8">
        <w:t xml:space="preserve">. </w:t>
      </w:r>
      <w:r w:rsidR="003623C8" w:rsidRPr="00D1340F">
        <w:rPr>
          <w:highlight w:val="yellow"/>
        </w:rPr>
        <w:t xml:space="preserve">Normal phagocytes will produce superoxide radicals that reduce </w:t>
      </w:r>
      <w:proofErr w:type="spellStart"/>
      <w:r w:rsidR="003623C8" w:rsidRPr="00D1340F">
        <w:rPr>
          <w:highlight w:val="yellow"/>
        </w:rPr>
        <w:t>DHR</w:t>
      </w:r>
      <w:proofErr w:type="spellEnd"/>
      <w:r w:rsidR="003623C8" w:rsidRPr="00D1340F">
        <w:rPr>
          <w:highlight w:val="yellow"/>
        </w:rPr>
        <w:t xml:space="preserve"> to highly fluorescent molecule </w:t>
      </w:r>
      <w:proofErr w:type="spellStart"/>
      <w:r w:rsidR="003623C8" w:rsidRPr="00D1340F">
        <w:rPr>
          <w:highlight w:val="yellow"/>
        </w:rPr>
        <w:lastRenderedPageBreak/>
        <w:t>rhodamine</w:t>
      </w:r>
      <w:proofErr w:type="spellEnd"/>
      <w:r w:rsidR="003623C8" w:rsidRPr="00D1340F">
        <w:rPr>
          <w:highlight w:val="yellow"/>
        </w:rPr>
        <w:t xml:space="preserve"> that can be measured with fluorescence activated cell sorting (</w:t>
      </w:r>
      <w:proofErr w:type="spellStart"/>
      <w:r w:rsidR="003623C8" w:rsidRPr="00D1340F">
        <w:rPr>
          <w:highlight w:val="yellow"/>
        </w:rPr>
        <w:t>FASC</w:t>
      </w:r>
      <w:proofErr w:type="spellEnd"/>
      <w:r w:rsidR="003623C8" w:rsidRPr="00D1340F">
        <w:rPr>
          <w:highlight w:val="yellow"/>
        </w:rPr>
        <w:t>).</w:t>
      </w:r>
      <w:r w:rsidR="003623C8">
        <w:t xml:space="preserve"> </w:t>
      </w:r>
      <w:proofErr w:type="spellStart"/>
      <w:r w:rsidR="003623C8">
        <w:t>CDG</w:t>
      </w:r>
      <w:proofErr w:type="spellEnd"/>
      <w:r w:rsidR="003623C8">
        <w:t xml:space="preserve"> patient cells will fail to reduce the </w:t>
      </w:r>
      <w:proofErr w:type="spellStart"/>
      <w:r w:rsidR="003623C8">
        <w:t>DHR</w:t>
      </w:r>
      <w:proofErr w:type="spellEnd"/>
      <w:r w:rsidR="003623C8">
        <w:t xml:space="preserve"> and will remain non-fluorescent.</w:t>
      </w:r>
    </w:p>
    <w:p w14:paraId="223FC329" w14:textId="77777777" w:rsidR="00FB2477" w:rsidRDefault="00FB2477" w:rsidP="00473ED5"/>
    <w:p w14:paraId="032EC687" w14:textId="3482D939" w:rsidR="00FB2477" w:rsidRPr="00473ED5" w:rsidRDefault="00FB2477" w:rsidP="00473ED5">
      <w:r>
        <w:t>Monoclonal Abs against CD18 can induce a mild phenotype of LAD, used to prevent graft rejection in kidney graft recipients and when administered before bone marrow transplants they can prevent graft vs. host disease</w:t>
      </w:r>
    </w:p>
    <w:p w14:paraId="0C4369DD" w14:textId="77777777" w:rsidR="00C87697" w:rsidRDefault="00C87697" w:rsidP="00C87697"/>
    <w:p w14:paraId="21C59E4C" w14:textId="3320EFEB" w:rsidR="00892076" w:rsidRDefault="00892076" w:rsidP="00C87697">
      <w:r>
        <w:rPr>
          <w:b/>
        </w:rPr>
        <w:t xml:space="preserve">Case: </w:t>
      </w:r>
      <w:r>
        <w:t xml:space="preserve">15 </w:t>
      </w:r>
      <w:proofErr w:type="spellStart"/>
      <w:r>
        <w:t>yr</w:t>
      </w:r>
      <w:proofErr w:type="spellEnd"/>
      <w:r>
        <w:t xml:space="preserve"> old boy with a gardening job, rapidly developed SOB, persistent cough, and chest pain. </w:t>
      </w:r>
      <w:proofErr w:type="spellStart"/>
      <w:r>
        <w:t>CXR</w:t>
      </w:r>
      <w:proofErr w:type="spellEnd"/>
      <w:r>
        <w:t xml:space="preserve"> showed large cotton ball densities in both lungs, aspirates showed </w:t>
      </w:r>
      <w:r w:rsidRPr="00CB1A13">
        <w:rPr>
          <w:highlight w:val="yellow"/>
        </w:rPr>
        <w:t xml:space="preserve">fungal hyphae and aspirate grow </w:t>
      </w:r>
      <w:proofErr w:type="spellStart"/>
      <w:r w:rsidRPr="00CB1A13">
        <w:rPr>
          <w:highlight w:val="yellow"/>
        </w:rPr>
        <w:t>aspergillus</w:t>
      </w:r>
      <w:proofErr w:type="spellEnd"/>
      <w:r w:rsidRPr="00CB1A13">
        <w:rPr>
          <w:highlight w:val="yellow"/>
        </w:rPr>
        <w:t xml:space="preserve"> </w:t>
      </w:r>
      <w:proofErr w:type="spellStart"/>
      <w:r w:rsidRPr="00CB1A13">
        <w:rPr>
          <w:highlight w:val="yellow"/>
        </w:rPr>
        <w:t>fumigatus</w:t>
      </w:r>
      <w:proofErr w:type="spellEnd"/>
      <w:r>
        <w:t xml:space="preserve"> (treated with IV amphotericin B and ventilation), 2 other </w:t>
      </w:r>
      <w:r w:rsidRPr="00D1340F">
        <w:rPr>
          <w:highlight w:val="yellow"/>
        </w:rPr>
        <w:t xml:space="preserve">respiratory infections with pseudomonas </w:t>
      </w:r>
      <w:proofErr w:type="spellStart"/>
      <w:r w:rsidRPr="00D1340F">
        <w:rPr>
          <w:highlight w:val="yellow"/>
        </w:rPr>
        <w:t>aeruginosa</w:t>
      </w:r>
      <w:proofErr w:type="spellEnd"/>
      <w:r w:rsidRPr="00D1340F">
        <w:rPr>
          <w:highlight w:val="yellow"/>
        </w:rPr>
        <w:t xml:space="preserve"> and strep </w:t>
      </w:r>
      <w:proofErr w:type="spellStart"/>
      <w:r w:rsidRPr="00D1340F">
        <w:rPr>
          <w:highlight w:val="yellow"/>
        </w:rPr>
        <w:t>faecalis</w:t>
      </w:r>
      <w:proofErr w:type="spellEnd"/>
      <w:r w:rsidRPr="00D1340F">
        <w:rPr>
          <w:highlight w:val="yellow"/>
        </w:rPr>
        <w:t>,</w:t>
      </w:r>
      <w:r>
        <w:t xml:space="preserve"> normal WBC count, serum </w:t>
      </w:r>
      <w:proofErr w:type="spellStart"/>
      <w:r>
        <w:t>IgG</w:t>
      </w:r>
      <w:proofErr w:type="spellEnd"/>
      <w:r>
        <w:t xml:space="preserve">, </w:t>
      </w:r>
      <w:proofErr w:type="spellStart"/>
      <w:r>
        <w:t>IgM</w:t>
      </w:r>
      <w:proofErr w:type="spellEnd"/>
      <w:r>
        <w:t xml:space="preserve"> and IgA are high normal</w:t>
      </w:r>
      <w:r w:rsidR="00DC4F06">
        <w:t xml:space="preserve"> (</w:t>
      </w:r>
      <w:r w:rsidR="00DC4F06" w:rsidRPr="00D1340F">
        <w:rPr>
          <w:highlight w:val="yellow"/>
        </w:rPr>
        <w:t xml:space="preserve">because of persistent antigenic stimulation so he makes more Abs than normal, all chronic infections result in </w:t>
      </w:r>
      <w:proofErr w:type="spellStart"/>
      <w:r w:rsidR="00DC4F06" w:rsidRPr="00D1340F">
        <w:rPr>
          <w:highlight w:val="yellow"/>
        </w:rPr>
        <w:t>hypergammaglobulinemia</w:t>
      </w:r>
      <w:proofErr w:type="spellEnd"/>
      <w:r w:rsidR="00DC4F06" w:rsidRPr="00D1340F">
        <w:rPr>
          <w:highlight w:val="yellow"/>
        </w:rPr>
        <w:t xml:space="preserve"> such as malaria</w:t>
      </w:r>
      <w:r w:rsidR="00DC4F06">
        <w:t>)</w:t>
      </w:r>
      <w:r>
        <w:t xml:space="preserve">, </w:t>
      </w:r>
      <w:proofErr w:type="spellStart"/>
      <w:r w:rsidRPr="00D1340F">
        <w:rPr>
          <w:highlight w:val="yellow"/>
        </w:rPr>
        <w:t>NBT</w:t>
      </w:r>
      <w:proofErr w:type="spellEnd"/>
      <w:r w:rsidRPr="00D1340F">
        <w:rPr>
          <w:highlight w:val="yellow"/>
        </w:rPr>
        <w:t xml:space="preserve"> test showed that </w:t>
      </w:r>
      <w:proofErr w:type="spellStart"/>
      <w:r w:rsidRPr="00D1340F">
        <w:rPr>
          <w:highlight w:val="yellow"/>
        </w:rPr>
        <w:t>WBCs</w:t>
      </w:r>
      <w:proofErr w:type="spellEnd"/>
      <w:r w:rsidRPr="00D1340F">
        <w:rPr>
          <w:highlight w:val="yellow"/>
        </w:rPr>
        <w:t xml:space="preserve"> couldn’t reduce the dye,</w:t>
      </w:r>
      <w:r>
        <w:t xml:space="preserve"> brother also couldn’t reduce this (also had perirectal abscess in infancy), </w:t>
      </w:r>
      <w:r w:rsidRPr="00D1340F">
        <w:rPr>
          <w:highlight w:val="yellow"/>
        </w:rPr>
        <w:t>mom and sister had mixed population of neutrophils</w:t>
      </w:r>
      <w:r>
        <w:t xml:space="preserve"> (half reduced </w:t>
      </w:r>
      <w:proofErr w:type="spellStart"/>
      <w:r>
        <w:t>NBT</w:t>
      </w:r>
      <w:proofErr w:type="spellEnd"/>
      <w:r>
        <w:t xml:space="preserve"> and half didn’t), low hydrogen peroxide production and cytochrome B content was low, treated with </w:t>
      </w:r>
      <w:proofErr w:type="spellStart"/>
      <w:r>
        <w:t>IFNg</w:t>
      </w:r>
      <w:proofErr w:type="spellEnd"/>
    </w:p>
    <w:p w14:paraId="5522E2F8" w14:textId="77777777" w:rsidR="00892076" w:rsidRPr="00892076" w:rsidRDefault="00892076" w:rsidP="00C87697"/>
    <w:p w14:paraId="454E012A" w14:textId="75498D7B" w:rsidR="00892076" w:rsidRDefault="00892076" w:rsidP="00C87697">
      <w:r>
        <w:rPr>
          <w:b/>
        </w:rPr>
        <w:t>Treatment</w:t>
      </w:r>
      <w:r w:rsidRPr="00D1340F">
        <w:rPr>
          <w:b/>
          <w:highlight w:val="yellow"/>
        </w:rPr>
        <w:t xml:space="preserve">: </w:t>
      </w:r>
      <w:proofErr w:type="spellStart"/>
      <w:r w:rsidRPr="00D1340F">
        <w:rPr>
          <w:highlight w:val="yellow"/>
        </w:rPr>
        <w:t>IFN</w:t>
      </w:r>
      <w:proofErr w:type="spellEnd"/>
      <w:r w:rsidRPr="00D1340F">
        <w:rPr>
          <w:highlight w:val="yellow"/>
        </w:rPr>
        <w:t xml:space="preserve"> g improves resistance</w:t>
      </w:r>
      <w:r>
        <w:t xml:space="preserve">, severe cases may warrant </w:t>
      </w:r>
      <w:r w:rsidRPr="00D1340F">
        <w:rPr>
          <w:highlight w:val="yellow"/>
        </w:rPr>
        <w:t>bone marrow transplants</w:t>
      </w:r>
      <w:r>
        <w:t xml:space="preserve"> and is the only </w:t>
      </w:r>
      <w:proofErr w:type="spellStart"/>
      <w:r>
        <w:t>currative</w:t>
      </w:r>
      <w:proofErr w:type="spellEnd"/>
      <w:r>
        <w:t xml:space="preserve"> treatment by replacing defective blood cell progenitors of the patients with normal progenitors from the donor (carries risks and complications and success depends on availability of </w:t>
      </w:r>
      <w:proofErr w:type="spellStart"/>
      <w:r>
        <w:t>HLA</w:t>
      </w:r>
      <w:proofErr w:type="spellEnd"/>
      <w:r>
        <w:t xml:space="preserve"> matched donor), </w:t>
      </w:r>
      <w:r w:rsidRPr="00D1340F">
        <w:rPr>
          <w:highlight w:val="yellow"/>
        </w:rPr>
        <w:t>gene therapy</w:t>
      </w:r>
      <w:r>
        <w:t xml:space="preserve"> has been attempted and is showing promise (progenitor blood cells collected from patients and were infected with virus containing a normal copy of the gene that is mutated in the patient, corrected cells then injected back into the patient to result in development of a population of normal phagocytes that are able to produce </w:t>
      </w:r>
      <w:proofErr w:type="spellStart"/>
      <w:r>
        <w:t>superoxides</w:t>
      </w:r>
      <w:proofErr w:type="spellEnd"/>
      <w:r>
        <w:t>).</w:t>
      </w:r>
    </w:p>
    <w:p w14:paraId="0A157C2D" w14:textId="77777777" w:rsidR="00892076" w:rsidRPr="00892076" w:rsidRDefault="00892076" w:rsidP="00C87697"/>
    <w:p w14:paraId="1140F3D8" w14:textId="77777777" w:rsidR="00C87697" w:rsidRPr="0022015C" w:rsidRDefault="00C87697" w:rsidP="00C87697">
      <w:pPr>
        <w:rPr>
          <w:b/>
        </w:rPr>
      </w:pPr>
      <w:r w:rsidRPr="0022015C">
        <w:rPr>
          <w:b/>
        </w:rPr>
        <w:t xml:space="preserve">Explain that </w:t>
      </w:r>
      <w:r w:rsidRPr="00D1340F">
        <w:rPr>
          <w:b/>
          <w:highlight w:val="yellow"/>
        </w:rPr>
        <w:t>chronic granulomatous disease (</w:t>
      </w:r>
      <w:proofErr w:type="spellStart"/>
      <w:r w:rsidRPr="00D1340F">
        <w:rPr>
          <w:b/>
          <w:highlight w:val="yellow"/>
        </w:rPr>
        <w:t>CGD</w:t>
      </w:r>
      <w:proofErr w:type="spellEnd"/>
      <w:r w:rsidRPr="00D1340F">
        <w:rPr>
          <w:b/>
          <w:highlight w:val="yellow"/>
        </w:rPr>
        <w:t xml:space="preserve">) is found when </w:t>
      </w:r>
      <w:proofErr w:type="spellStart"/>
      <w:r w:rsidRPr="00D1340F">
        <w:rPr>
          <w:b/>
          <w:highlight w:val="yellow"/>
        </w:rPr>
        <w:t>NADPH</w:t>
      </w:r>
      <w:proofErr w:type="spellEnd"/>
      <w:r w:rsidRPr="00D1340F">
        <w:rPr>
          <w:b/>
          <w:highlight w:val="yellow"/>
        </w:rPr>
        <w:t xml:space="preserve"> oxidase is non-functional due to mutations affecting one of its components.</w:t>
      </w:r>
    </w:p>
    <w:p w14:paraId="03D74D8F" w14:textId="77777777" w:rsidR="00C87697" w:rsidRPr="0022015C" w:rsidRDefault="00C87697" w:rsidP="00C87697">
      <w:pPr>
        <w:rPr>
          <w:b/>
        </w:rPr>
      </w:pPr>
    </w:p>
    <w:p w14:paraId="75C7213E" w14:textId="77777777" w:rsidR="00C87697" w:rsidRPr="0022015C" w:rsidRDefault="00C87697" w:rsidP="00C87697">
      <w:pPr>
        <w:rPr>
          <w:b/>
        </w:rPr>
      </w:pPr>
      <w:r w:rsidRPr="0022015C">
        <w:rPr>
          <w:b/>
        </w:rPr>
        <w:t xml:space="preserve">Explain that </w:t>
      </w:r>
      <w:proofErr w:type="spellStart"/>
      <w:r w:rsidRPr="0022015C">
        <w:rPr>
          <w:b/>
        </w:rPr>
        <w:t>NADPH</w:t>
      </w:r>
      <w:proofErr w:type="spellEnd"/>
      <w:r w:rsidRPr="0022015C">
        <w:rPr>
          <w:b/>
        </w:rPr>
        <w:t xml:space="preserve"> oxidase catalyzes the </w:t>
      </w:r>
      <w:r w:rsidRPr="00D1340F">
        <w:rPr>
          <w:b/>
          <w:highlight w:val="yellow"/>
        </w:rPr>
        <w:t>formation of superoxide radicals</w:t>
      </w:r>
    </w:p>
    <w:p w14:paraId="73532D7F" w14:textId="77777777" w:rsidR="00C87697" w:rsidRPr="0022015C" w:rsidRDefault="00C87697" w:rsidP="00C87697">
      <w:pPr>
        <w:rPr>
          <w:b/>
        </w:rPr>
      </w:pPr>
    </w:p>
    <w:p w14:paraId="59056994" w14:textId="77777777" w:rsidR="00C87697" w:rsidRPr="0022015C" w:rsidRDefault="00C87697" w:rsidP="00C87697">
      <w:pPr>
        <w:rPr>
          <w:b/>
        </w:rPr>
      </w:pPr>
      <w:r w:rsidRPr="0022015C">
        <w:rPr>
          <w:b/>
        </w:rPr>
        <w:t xml:space="preserve">Describe that </w:t>
      </w:r>
      <w:r w:rsidRPr="00D1340F">
        <w:rPr>
          <w:b/>
          <w:highlight w:val="yellow"/>
        </w:rPr>
        <w:t xml:space="preserve">in the presence of hydrogen ion, superoxide will undergo </w:t>
      </w:r>
      <w:proofErr w:type="spellStart"/>
      <w:r w:rsidRPr="00D1340F">
        <w:rPr>
          <w:b/>
          <w:highlight w:val="yellow"/>
        </w:rPr>
        <w:t>dismutation</w:t>
      </w:r>
      <w:proofErr w:type="spellEnd"/>
      <w:r w:rsidRPr="00D1340F">
        <w:rPr>
          <w:b/>
          <w:highlight w:val="yellow"/>
        </w:rPr>
        <w:t xml:space="preserve"> to form hydrogen peroxide and oxygen.</w:t>
      </w:r>
    </w:p>
    <w:p w14:paraId="3FB04A20" w14:textId="77777777" w:rsidR="00C87697" w:rsidRPr="0022015C" w:rsidRDefault="00C87697" w:rsidP="00C87697">
      <w:pPr>
        <w:rPr>
          <w:b/>
        </w:rPr>
      </w:pPr>
    </w:p>
    <w:p w14:paraId="69189506" w14:textId="77777777" w:rsidR="00C87697" w:rsidRPr="0022015C" w:rsidRDefault="00C87697" w:rsidP="00C87697">
      <w:pPr>
        <w:rPr>
          <w:b/>
        </w:rPr>
      </w:pPr>
      <w:r w:rsidRPr="0022015C">
        <w:rPr>
          <w:b/>
        </w:rPr>
        <w:t xml:space="preserve">Explain that </w:t>
      </w:r>
      <w:r w:rsidRPr="00D1340F">
        <w:rPr>
          <w:b/>
          <w:highlight w:val="yellow"/>
        </w:rPr>
        <w:t xml:space="preserve">failure of activated neutrophils to reduce </w:t>
      </w:r>
      <w:proofErr w:type="spellStart"/>
      <w:r w:rsidRPr="00D1340F">
        <w:rPr>
          <w:b/>
          <w:highlight w:val="yellow"/>
        </w:rPr>
        <w:t>nitroblue</w:t>
      </w:r>
      <w:proofErr w:type="spellEnd"/>
      <w:r w:rsidRPr="00D1340F">
        <w:rPr>
          <w:b/>
          <w:highlight w:val="yellow"/>
        </w:rPr>
        <w:t xml:space="preserve"> </w:t>
      </w:r>
      <w:proofErr w:type="spellStart"/>
      <w:r w:rsidRPr="00D1340F">
        <w:rPr>
          <w:b/>
          <w:highlight w:val="yellow"/>
        </w:rPr>
        <w:t>tetrazolium</w:t>
      </w:r>
      <w:proofErr w:type="spellEnd"/>
      <w:r w:rsidRPr="00D1340F">
        <w:rPr>
          <w:b/>
          <w:highlight w:val="yellow"/>
        </w:rPr>
        <w:t xml:space="preserve"> (</w:t>
      </w:r>
      <w:proofErr w:type="spellStart"/>
      <w:r w:rsidRPr="00D1340F">
        <w:rPr>
          <w:b/>
          <w:highlight w:val="yellow"/>
        </w:rPr>
        <w:t>NBT</w:t>
      </w:r>
      <w:proofErr w:type="spellEnd"/>
      <w:r w:rsidRPr="00D1340F">
        <w:rPr>
          <w:b/>
          <w:highlight w:val="yellow"/>
        </w:rPr>
        <w:t xml:space="preserve">) is a marker of </w:t>
      </w:r>
      <w:proofErr w:type="spellStart"/>
      <w:r w:rsidRPr="00D1340F">
        <w:rPr>
          <w:b/>
          <w:highlight w:val="yellow"/>
        </w:rPr>
        <w:t>CGD</w:t>
      </w:r>
      <w:proofErr w:type="spellEnd"/>
    </w:p>
    <w:p w14:paraId="6F19FA7E" w14:textId="77777777" w:rsidR="00C87697" w:rsidRPr="0022015C" w:rsidRDefault="00C87697" w:rsidP="00C87697">
      <w:pPr>
        <w:rPr>
          <w:b/>
        </w:rPr>
      </w:pPr>
    </w:p>
    <w:p w14:paraId="52ABA284" w14:textId="77777777" w:rsidR="00C87697" w:rsidRPr="0022015C" w:rsidRDefault="00C87697" w:rsidP="00C87697">
      <w:pPr>
        <w:rPr>
          <w:b/>
        </w:rPr>
      </w:pPr>
      <w:r w:rsidRPr="0022015C">
        <w:rPr>
          <w:b/>
        </w:rPr>
        <w:t xml:space="preserve">Explain that, though the </w:t>
      </w:r>
      <w:r w:rsidRPr="00D1340F">
        <w:rPr>
          <w:b/>
          <w:highlight w:val="yellow"/>
        </w:rPr>
        <w:t xml:space="preserve">most common form of </w:t>
      </w:r>
      <w:proofErr w:type="spellStart"/>
      <w:r w:rsidRPr="00D1340F">
        <w:rPr>
          <w:b/>
          <w:highlight w:val="yellow"/>
        </w:rPr>
        <w:t>CGD</w:t>
      </w:r>
      <w:proofErr w:type="spellEnd"/>
      <w:r w:rsidRPr="00D1340F">
        <w:rPr>
          <w:b/>
          <w:highlight w:val="yellow"/>
        </w:rPr>
        <w:t xml:space="preserve"> is X-linked, other forms that are not due to X-linked mutations are known, and these affect different subunits of </w:t>
      </w:r>
      <w:proofErr w:type="spellStart"/>
      <w:r w:rsidRPr="00D1340F">
        <w:rPr>
          <w:b/>
          <w:highlight w:val="yellow"/>
        </w:rPr>
        <w:t>NADPH</w:t>
      </w:r>
      <w:proofErr w:type="spellEnd"/>
      <w:r w:rsidRPr="00D1340F">
        <w:rPr>
          <w:b/>
          <w:highlight w:val="yellow"/>
        </w:rPr>
        <w:t xml:space="preserve"> oxidase</w:t>
      </w:r>
    </w:p>
    <w:p w14:paraId="1D868DC7" w14:textId="77777777" w:rsidR="00C87697" w:rsidRPr="0022015C" w:rsidRDefault="00C87697" w:rsidP="00C87697">
      <w:pPr>
        <w:rPr>
          <w:b/>
        </w:rPr>
      </w:pPr>
    </w:p>
    <w:p w14:paraId="4DF9CD61" w14:textId="77777777" w:rsidR="00C87697" w:rsidRDefault="00C87697" w:rsidP="00C87697">
      <w:pPr>
        <w:rPr>
          <w:b/>
        </w:rPr>
      </w:pPr>
      <w:r w:rsidRPr="0022015C">
        <w:rPr>
          <w:b/>
        </w:rPr>
        <w:t xml:space="preserve">Describe the pattern of </w:t>
      </w:r>
      <w:proofErr w:type="spellStart"/>
      <w:r w:rsidRPr="0022015C">
        <w:rPr>
          <w:b/>
        </w:rPr>
        <w:t>NBT</w:t>
      </w:r>
      <w:proofErr w:type="spellEnd"/>
      <w:r w:rsidRPr="0022015C">
        <w:rPr>
          <w:b/>
        </w:rPr>
        <w:t xml:space="preserve"> reduction shown by neutrophils in normal persons, maternal carriers of X-linked </w:t>
      </w:r>
      <w:proofErr w:type="spellStart"/>
      <w:r w:rsidRPr="0022015C">
        <w:rPr>
          <w:b/>
        </w:rPr>
        <w:t>CGD</w:t>
      </w:r>
      <w:proofErr w:type="spellEnd"/>
      <w:r w:rsidRPr="0022015C">
        <w:rPr>
          <w:b/>
        </w:rPr>
        <w:t xml:space="preserve">, and in affected boys.  </w:t>
      </w:r>
      <w:r w:rsidRPr="00CB1A13">
        <w:rPr>
          <w:b/>
          <w:highlight w:val="yellow"/>
        </w:rPr>
        <w:t>In the carriers, explain why neutrophils will show random X inactivation.</w:t>
      </w:r>
      <w:r w:rsidRPr="0022015C">
        <w:rPr>
          <w:b/>
        </w:rPr>
        <w:t xml:space="preserve">  Describe the X-chromosome inactivation pattern found for only those neutrophils from carriers that reduce </w:t>
      </w:r>
      <w:proofErr w:type="spellStart"/>
      <w:r w:rsidRPr="0022015C">
        <w:rPr>
          <w:b/>
        </w:rPr>
        <w:t>NBT</w:t>
      </w:r>
      <w:proofErr w:type="spellEnd"/>
      <w:r w:rsidRPr="0022015C">
        <w:rPr>
          <w:b/>
        </w:rPr>
        <w:t>.</w:t>
      </w:r>
    </w:p>
    <w:p w14:paraId="47CE9812" w14:textId="77777777" w:rsidR="0022015C" w:rsidRDefault="0022015C" w:rsidP="00C87697">
      <w:pPr>
        <w:rPr>
          <w:b/>
        </w:rPr>
      </w:pPr>
    </w:p>
    <w:p w14:paraId="5BACBFCF" w14:textId="6431AED1" w:rsidR="0022015C" w:rsidRDefault="00D1340F" w:rsidP="00C87697">
      <w:r>
        <w:t>Random inactivation of X</w:t>
      </w:r>
      <w:r w:rsidR="0022015C">
        <w:t xml:space="preserve"> chromosomes in female carrier neutrophils. Half of her neutrophils have the normal X and half have the X with the </w:t>
      </w:r>
      <w:proofErr w:type="spellStart"/>
      <w:r w:rsidR="0022015C">
        <w:t>CGD</w:t>
      </w:r>
      <w:proofErr w:type="spellEnd"/>
      <w:r w:rsidR="0022015C">
        <w:t xml:space="preserve"> defect. </w:t>
      </w:r>
      <w:r w:rsidR="0022015C" w:rsidRPr="00D1340F">
        <w:rPr>
          <w:highlight w:val="yellow"/>
        </w:rPr>
        <w:t xml:space="preserve">Cells with the </w:t>
      </w:r>
      <w:proofErr w:type="spellStart"/>
      <w:r w:rsidR="0022015C" w:rsidRPr="00D1340F">
        <w:rPr>
          <w:highlight w:val="yellow"/>
        </w:rPr>
        <w:t>CDG</w:t>
      </w:r>
      <w:proofErr w:type="spellEnd"/>
      <w:r w:rsidR="0022015C" w:rsidRPr="00D1340F">
        <w:rPr>
          <w:highlight w:val="yellow"/>
        </w:rPr>
        <w:t xml:space="preserve"> defective X chromosome haven’t been selected against (so that half won’t reduce </w:t>
      </w:r>
      <w:proofErr w:type="spellStart"/>
      <w:r w:rsidR="0022015C" w:rsidRPr="00D1340F">
        <w:rPr>
          <w:highlight w:val="yellow"/>
        </w:rPr>
        <w:t>NBT</w:t>
      </w:r>
      <w:proofErr w:type="spellEnd"/>
      <w:r w:rsidR="00DC4F06" w:rsidRPr="00D1340F">
        <w:rPr>
          <w:highlight w:val="yellow"/>
        </w:rPr>
        <w:t xml:space="preserve"> but the normal half will).</w:t>
      </w:r>
    </w:p>
    <w:p w14:paraId="5DF95960" w14:textId="77777777" w:rsidR="00DC4F06" w:rsidRDefault="00DC4F06" w:rsidP="00C87697"/>
    <w:p w14:paraId="41E69024" w14:textId="0C3360DB" w:rsidR="00DC4F06" w:rsidRDefault="00DC4F06" w:rsidP="00C87697">
      <w:r w:rsidRPr="00D1340F">
        <w:rPr>
          <w:highlight w:val="yellow"/>
        </w:rPr>
        <w:t xml:space="preserve">Affected boys will not reduce </w:t>
      </w:r>
      <w:proofErr w:type="spellStart"/>
      <w:r w:rsidRPr="00D1340F">
        <w:rPr>
          <w:highlight w:val="yellow"/>
        </w:rPr>
        <w:t>NBT</w:t>
      </w:r>
      <w:proofErr w:type="spellEnd"/>
      <w:r w:rsidRPr="00D1340F">
        <w:rPr>
          <w:highlight w:val="yellow"/>
        </w:rPr>
        <w:t xml:space="preserve"> and it will remain pale yellow and transparent.</w:t>
      </w:r>
    </w:p>
    <w:p w14:paraId="45348DDE" w14:textId="77777777" w:rsidR="00DC4F06" w:rsidRDefault="00DC4F06" w:rsidP="00C87697"/>
    <w:p w14:paraId="2A1777EB" w14:textId="61603B59" w:rsidR="00DC4F06" w:rsidRPr="0022015C" w:rsidRDefault="00DC4F06" w:rsidP="00C87697">
      <w:r>
        <w:t xml:space="preserve">Normal people will reduce </w:t>
      </w:r>
      <w:proofErr w:type="spellStart"/>
      <w:r>
        <w:t>NBT</w:t>
      </w:r>
      <w:proofErr w:type="spellEnd"/>
      <w:r>
        <w:t xml:space="preserve"> and it will turn dark purple and form insoluble </w:t>
      </w:r>
      <w:proofErr w:type="spellStart"/>
      <w:r>
        <w:t>formazan</w:t>
      </w:r>
      <w:proofErr w:type="spellEnd"/>
      <w:r>
        <w:t>.</w:t>
      </w:r>
    </w:p>
    <w:p w14:paraId="0348E406" w14:textId="77777777" w:rsidR="00C87697" w:rsidRPr="0022015C" w:rsidRDefault="00C87697" w:rsidP="00C87697">
      <w:pPr>
        <w:rPr>
          <w:b/>
        </w:rPr>
      </w:pPr>
    </w:p>
    <w:p w14:paraId="1E606F3B" w14:textId="77777777" w:rsidR="00C87697" w:rsidRPr="0022015C" w:rsidRDefault="00C87697" w:rsidP="00C87697">
      <w:pPr>
        <w:rPr>
          <w:b/>
        </w:rPr>
      </w:pPr>
      <w:r w:rsidRPr="0022015C">
        <w:rPr>
          <w:b/>
        </w:rPr>
        <w:t xml:space="preserve">Explain that </w:t>
      </w:r>
      <w:proofErr w:type="spellStart"/>
      <w:r w:rsidRPr="0022015C">
        <w:rPr>
          <w:b/>
        </w:rPr>
        <w:t>CGD</w:t>
      </w:r>
      <w:proofErr w:type="spellEnd"/>
      <w:r w:rsidRPr="0022015C">
        <w:rPr>
          <w:b/>
        </w:rPr>
        <w:t xml:space="preserve"> patients are </w:t>
      </w:r>
      <w:r w:rsidRPr="00D1340F">
        <w:rPr>
          <w:b/>
          <w:highlight w:val="yellow"/>
        </w:rPr>
        <w:t xml:space="preserve">very susceptible to infections by </w:t>
      </w:r>
      <w:r w:rsidRPr="00D1340F">
        <w:rPr>
          <w:b/>
          <w:i/>
          <w:highlight w:val="yellow"/>
        </w:rPr>
        <w:t xml:space="preserve">Staphylococcus </w:t>
      </w:r>
      <w:proofErr w:type="spellStart"/>
      <w:r w:rsidRPr="00D1340F">
        <w:rPr>
          <w:b/>
          <w:i/>
          <w:highlight w:val="yellow"/>
        </w:rPr>
        <w:t>aureus</w:t>
      </w:r>
      <w:proofErr w:type="spellEnd"/>
      <w:r w:rsidRPr="00D1340F">
        <w:rPr>
          <w:b/>
          <w:highlight w:val="yellow"/>
        </w:rPr>
        <w:t xml:space="preserve">, </w:t>
      </w:r>
      <w:proofErr w:type="spellStart"/>
      <w:r w:rsidRPr="00D1340F">
        <w:rPr>
          <w:b/>
          <w:i/>
          <w:highlight w:val="yellow"/>
        </w:rPr>
        <w:t>Aspergillus</w:t>
      </w:r>
      <w:proofErr w:type="spellEnd"/>
      <w:r w:rsidRPr="00D1340F">
        <w:rPr>
          <w:b/>
          <w:highlight w:val="yellow"/>
        </w:rPr>
        <w:t xml:space="preserve">, several Gram-negative rods and </w:t>
      </w:r>
      <w:proofErr w:type="spellStart"/>
      <w:r w:rsidRPr="00D1340F">
        <w:rPr>
          <w:b/>
          <w:highlight w:val="yellow"/>
        </w:rPr>
        <w:t>actinomycetes</w:t>
      </w:r>
      <w:proofErr w:type="spellEnd"/>
      <w:r w:rsidRPr="00D1340F">
        <w:rPr>
          <w:b/>
          <w:highlight w:val="yellow"/>
        </w:rPr>
        <w:t>, but that they resist infections by streptococci. (This latter is in part due to production of hydrogen peroxide during growth of bacteria and this is not broken down because strep have no catalase)</w:t>
      </w:r>
    </w:p>
    <w:p w14:paraId="7497F4FD" w14:textId="77777777" w:rsidR="00C87697" w:rsidRDefault="00C87697" w:rsidP="00C87697">
      <w:r w:rsidRPr="00C87697">
        <w:t xml:space="preserve"> </w:t>
      </w:r>
    </w:p>
    <w:p w14:paraId="43D1C263" w14:textId="5EFD3682" w:rsidR="00DC4F06" w:rsidRDefault="00DC4F06" w:rsidP="00C87697">
      <w:r>
        <w:t xml:space="preserve">Pneumococcus doesn’t produce catalase (converts hydrogen peroxide to water and oxygen) and is less resistant to intracellular killing than catalase producing organisms. </w:t>
      </w:r>
    </w:p>
    <w:p w14:paraId="1C4D5D33" w14:textId="77777777" w:rsidR="00DC4F06" w:rsidRPr="00C87697" w:rsidRDefault="00DC4F06" w:rsidP="00C87697"/>
    <w:p w14:paraId="049E747E" w14:textId="77777777" w:rsidR="00C87697" w:rsidRDefault="00C87697" w:rsidP="00C87697">
      <w:pPr>
        <w:jc w:val="center"/>
        <w:rPr>
          <w:b/>
        </w:rPr>
      </w:pPr>
      <w:r w:rsidRPr="00C87697">
        <w:rPr>
          <w:b/>
        </w:rPr>
        <w:t>Case 27: Leukocyte Adhesion Deficiency</w:t>
      </w:r>
    </w:p>
    <w:p w14:paraId="592C6994" w14:textId="77777777" w:rsidR="00B67DAE" w:rsidRDefault="00B67DAE" w:rsidP="00C87697">
      <w:pPr>
        <w:jc w:val="center"/>
        <w:rPr>
          <w:b/>
        </w:rPr>
      </w:pPr>
    </w:p>
    <w:p w14:paraId="48BADD6B" w14:textId="09887F33" w:rsidR="00A56EEA" w:rsidRDefault="00B67DAE" w:rsidP="00B67DAE">
      <w:r>
        <w:rPr>
          <w:b/>
        </w:rPr>
        <w:t xml:space="preserve">Summary: </w:t>
      </w:r>
      <w:r>
        <w:t xml:space="preserve">Genetic defect in </w:t>
      </w:r>
      <w:r w:rsidRPr="00D1340F">
        <w:rPr>
          <w:highlight w:val="yellow"/>
        </w:rPr>
        <w:t>CD18</w:t>
      </w:r>
      <w:r w:rsidR="001D1137" w:rsidRPr="00D1340F">
        <w:rPr>
          <w:highlight w:val="yellow"/>
        </w:rPr>
        <w:t xml:space="preserve"> cause LAD type 1</w:t>
      </w:r>
      <w:r w:rsidRPr="00D1340F">
        <w:rPr>
          <w:highlight w:val="yellow"/>
        </w:rPr>
        <w:t xml:space="preserve">. </w:t>
      </w:r>
      <w:r w:rsidR="00FB2477" w:rsidRPr="00D1340F">
        <w:rPr>
          <w:highlight w:val="yellow"/>
        </w:rPr>
        <w:t>Autosomal recessive (chromosome 21).</w:t>
      </w:r>
      <w:r w:rsidR="00FB2477">
        <w:t xml:space="preserve"> </w:t>
      </w:r>
      <w:r w:rsidRPr="00D1340F">
        <w:rPr>
          <w:highlight w:val="yellow"/>
        </w:rPr>
        <w:t xml:space="preserve">Common beta chain of the 3 beta2 </w:t>
      </w:r>
      <w:proofErr w:type="spellStart"/>
      <w:r w:rsidRPr="00D1340F">
        <w:rPr>
          <w:highlight w:val="yellow"/>
        </w:rPr>
        <w:t>integrins</w:t>
      </w:r>
      <w:proofErr w:type="spellEnd"/>
      <w:r w:rsidRPr="00D1340F">
        <w:rPr>
          <w:highlight w:val="yellow"/>
        </w:rPr>
        <w:t>:</w:t>
      </w:r>
      <w:r>
        <w:t xml:space="preserve"> </w:t>
      </w:r>
      <w:r w:rsidRPr="00D1340F">
        <w:rPr>
          <w:highlight w:val="yellow"/>
        </w:rPr>
        <w:t>LFA1</w:t>
      </w:r>
      <w:r>
        <w:t xml:space="preserve"> (CD11a:CD18), </w:t>
      </w:r>
      <w:r w:rsidRPr="00D1340F">
        <w:rPr>
          <w:highlight w:val="yellow"/>
        </w:rPr>
        <w:t>Mac1</w:t>
      </w:r>
      <w:r>
        <w:t xml:space="preserve"> (CD11b:CD18, CR3), and </w:t>
      </w:r>
      <w:r w:rsidRPr="00D1340F">
        <w:rPr>
          <w:highlight w:val="yellow"/>
        </w:rPr>
        <w:t>gp150,95</w:t>
      </w:r>
      <w:r>
        <w:t xml:space="preserve"> (CD11c:CD18, CR4). </w:t>
      </w:r>
      <w:proofErr w:type="spellStart"/>
      <w:r w:rsidR="001A66A8">
        <w:t>Integrins</w:t>
      </w:r>
      <w:proofErr w:type="spellEnd"/>
      <w:r w:rsidR="001A66A8">
        <w:t xml:space="preserve"> are </w:t>
      </w:r>
      <w:proofErr w:type="spellStart"/>
      <w:r w:rsidR="001A66A8">
        <w:t>heterodimeric</w:t>
      </w:r>
      <w:proofErr w:type="spellEnd"/>
      <w:r w:rsidR="001A66A8">
        <w:t xml:space="preserve"> proteins that contain a beta chain (defines the class) and an alpha chain (defines </w:t>
      </w:r>
      <w:proofErr w:type="spellStart"/>
      <w:r w:rsidR="001A66A8">
        <w:t>integrins</w:t>
      </w:r>
      <w:proofErr w:type="spellEnd"/>
      <w:r w:rsidR="001A66A8">
        <w:t xml:space="preserve"> within a class). </w:t>
      </w:r>
      <w:r w:rsidR="001A66A8" w:rsidRPr="00D1340F">
        <w:rPr>
          <w:highlight w:val="yellow"/>
        </w:rPr>
        <w:t xml:space="preserve">LFA1 and Mac1/CR3 bind to </w:t>
      </w:r>
      <w:proofErr w:type="spellStart"/>
      <w:r w:rsidR="001A66A8" w:rsidRPr="00D1340F">
        <w:rPr>
          <w:highlight w:val="yellow"/>
        </w:rPr>
        <w:t>Ig</w:t>
      </w:r>
      <w:proofErr w:type="spellEnd"/>
      <w:r w:rsidR="001A66A8" w:rsidRPr="00D1340F">
        <w:rPr>
          <w:highlight w:val="yellow"/>
        </w:rPr>
        <w:t xml:space="preserve"> superfamily </w:t>
      </w:r>
      <w:proofErr w:type="spellStart"/>
      <w:r w:rsidR="001A66A8" w:rsidRPr="00D1340F">
        <w:rPr>
          <w:highlight w:val="yellow"/>
        </w:rPr>
        <w:t>molcecules</w:t>
      </w:r>
      <w:proofErr w:type="spellEnd"/>
      <w:r w:rsidR="001A66A8" w:rsidRPr="00D1340F">
        <w:rPr>
          <w:highlight w:val="yellow"/>
        </w:rPr>
        <w:t xml:space="preserve"> ICAM1,2, and 3. Mac1 also is a complement receptors and binds iC3b. gp150,95 also binds complement and stimulates phagocytosis.</w:t>
      </w:r>
      <w:r w:rsidR="001A66A8">
        <w:t xml:space="preserve"> </w:t>
      </w:r>
      <w:r w:rsidRPr="00D1340F">
        <w:rPr>
          <w:highlight w:val="yellow"/>
        </w:rPr>
        <w:t xml:space="preserve">Children with this genetic defect suffer from leukocyte adhesion deficiency. Recurrent </w:t>
      </w:r>
      <w:r w:rsidR="00A56EEA" w:rsidRPr="00D1340F">
        <w:rPr>
          <w:highlight w:val="yellow"/>
        </w:rPr>
        <w:t xml:space="preserve">bacterial </w:t>
      </w:r>
      <w:r w:rsidRPr="00D1340F">
        <w:rPr>
          <w:highlight w:val="yellow"/>
        </w:rPr>
        <w:t xml:space="preserve">pyogenic infections </w:t>
      </w:r>
      <w:r w:rsidR="00A56EEA" w:rsidRPr="00D1340F">
        <w:rPr>
          <w:highlight w:val="yellow"/>
        </w:rPr>
        <w:t>that are eventually fatal if untreated</w:t>
      </w:r>
      <w:r w:rsidRPr="00D1340F">
        <w:rPr>
          <w:highlight w:val="yellow"/>
        </w:rPr>
        <w:t>. If they survive long enough they develop severe inflamm</w:t>
      </w:r>
      <w:r w:rsidR="00A56EEA" w:rsidRPr="00D1340F">
        <w:rPr>
          <w:highlight w:val="yellow"/>
        </w:rPr>
        <w:t>ation of the gums (gingivitis)</w:t>
      </w:r>
      <w:r w:rsidR="001D1137" w:rsidRPr="00D1340F">
        <w:rPr>
          <w:highlight w:val="yellow"/>
        </w:rPr>
        <w:t xml:space="preserve"> because daily neutrophil influx to the oral cavity is important to control bacteria</w:t>
      </w:r>
      <w:r w:rsidR="00A56EEA" w:rsidRPr="00D1340F">
        <w:rPr>
          <w:highlight w:val="yellow"/>
        </w:rPr>
        <w:t>.</w:t>
      </w:r>
      <w:r w:rsidR="001D1137" w:rsidRPr="00D1340F">
        <w:rPr>
          <w:highlight w:val="yellow"/>
        </w:rPr>
        <w:t xml:space="preserve"> Problems with wound healing</w:t>
      </w:r>
      <w:r w:rsidR="00D35982" w:rsidRPr="00D1340F">
        <w:rPr>
          <w:highlight w:val="yellow"/>
        </w:rPr>
        <w:t xml:space="preserve"> because movement of </w:t>
      </w:r>
      <w:proofErr w:type="spellStart"/>
      <w:r w:rsidR="00D35982" w:rsidRPr="00D1340F">
        <w:rPr>
          <w:highlight w:val="yellow"/>
        </w:rPr>
        <w:t>WBCs</w:t>
      </w:r>
      <w:proofErr w:type="spellEnd"/>
      <w:r w:rsidR="00D35982" w:rsidRPr="00D1340F">
        <w:rPr>
          <w:highlight w:val="yellow"/>
        </w:rPr>
        <w:t xml:space="preserve"> into wounds it vital to normal tissue repair</w:t>
      </w:r>
      <w:r w:rsidR="001D1137" w:rsidRPr="00D1340F">
        <w:rPr>
          <w:highlight w:val="yellow"/>
        </w:rPr>
        <w:t xml:space="preserve"> (first shown by delayed separation of the umbilical cord</w:t>
      </w:r>
      <w:r w:rsidR="00D35982" w:rsidRPr="00D1340F">
        <w:rPr>
          <w:highlight w:val="yellow"/>
        </w:rPr>
        <w:t xml:space="preserve"> and umbilical cord infections</w:t>
      </w:r>
      <w:r w:rsidR="001D1137" w:rsidRPr="00D1340F">
        <w:rPr>
          <w:highlight w:val="yellow"/>
        </w:rPr>
        <w:t xml:space="preserve">). May develop </w:t>
      </w:r>
      <w:proofErr w:type="spellStart"/>
      <w:r w:rsidR="001D1137" w:rsidRPr="00D1340F">
        <w:rPr>
          <w:highlight w:val="yellow"/>
        </w:rPr>
        <w:t>fistuals</w:t>
      </w:r>
      <w:proofErr w:type="spellEnd"/>
      <w:r w:rsidR="001D1137" w:rsidRPr="00D1340F">
        <w:rPr>
          <w:highlight w:val="yellow"/>
        </w:rPr>
        <w:t xml:space="preserve"> (abnormal </w:t>
      </w:r>
      <w:proofErr w:type="spellStart"/>
      <w:r w:rsidR="001D1137" w:rsidRPr="00D1340F">
        <w:rPr>
          <w:highlight w:val="yellow"/>
        </w:rPr>
        <w:t>connectin</w:t>
      </w:r>
      <w:proofErr w:type="spellEnd"/>
      <w:r w:rsidR="001D1137" w:rsidRPr="00D1340F">
        <w:rPr>
          <w:highlight w:val="yellow"/>
        </w:rPr>
        <w:t xml:space="preserve"> channels) in their intestine after bacterial infections of the gut.</w:t>
      </w:r>
    </w:p>
    <w:p w14:paraId="1DE51CDB" w14:textId="77777777" w:rsidR="00A56EEA" w:rsidRDefault="00A56EEA" w:rsidP="00B67DAE"/>
    <w:p w14:paraId="7990C543" w14:textId="1A6F19CA" w:rsidR="00A56EEA" w:rsidRDefault="00A56EEA" w:rsidP="00B67DAE">
      <w:r>
        <w:t xml:space="preserve">In these patients, </w:t>
      </w:r>
      <w:r w:rsidRPr="00CB1A13">
        <w:rPr>
          <w:highlight w:val="yellow"/>
        </w:rPr>
        <w:t>encapsulated bacteria are coated as usual with antibody and complement but because neutrophils and monocytes</w:t>
      </w:r>
      <w:r w:rsidR="001D1137" w:rsidRPr="00CB1A13">
        <w:rPr>
          <w:highlight w:val="yellow"/>
        </w:rPr>
        <w:t xml:space="preserve"> lack the CD19 containing </w:t>
      </w:r>
      <w:proofErr w:type="spellStart"/>
      <w:r w:rsidR="001D1137" w:rsidRPr="00CB1A13">
        <w:rPr>
          <w:highlight w:val="yellow"/>
        </w:rPr>
        <w:t>intgrins</w:t>
      </w:r>
      <w:proofErr w:type="spellEnd"/>
      <w:r w:rsidR="001D1137" w:rsidRPr="00CB1A13">
        <w:rPr>
          <w:highlight w:val="yellow"/>
        </w:rPr>
        <w:t xml:space="preserve"> LFA1 and Mac1/CR3, they</w:t>
      </w:r>
      <w:r w:rsidRPr="00CB1A13">
        <w:rPr>
          <w:highlight w:val="yellow"/>
        </w:rPr>
        <w:t xml:space="preserve"> are trapped in the bloodstream</w:t>
      </w:r>
      <w:r w:rsidR="001D1137" w:rsidRPr="00CB1A13">
        <w:rPr>
          <w:highlight w:val="yellow"/>
        </w:rPr>
        <w:t xml:space="preserve"> and can’t </w:t>
      </w:r>
      <w:proofErr w:type="gramStart"/>
      <w:r w:rsidR="001D1137" w:rsidRPr="00CB1A13">
        <w:rPr>
          <w:highlight w:val="yellow"/>
        </w:rPr>
        <w:t>emigrate</w:t>
      </w:r>
      <w:proofErr w:type="gramEnd"/>
      <w:r w:rsidR="001D1137" w:rsidRPr="00CB1A13">
        <w:rPr>
          <w:highlight w:val="yellow"/>
        </w:rPr>
        <w:t xml:space="preserve"> to the site of infection. CR3 can’t bind to opsonized bacteria in neutrophils and CR4 can’t bind to opsonized bacteria in macrophages for uptake.</w:t>
      </w:r>
    </w:p>
    <w:p w14:paraId="33FB354B" w14:textId="77777777" w:rsidR="00A56EEA" w:rsidRDefault="00A56EEA" w:rsidP="00B67DAE"/>
    <w:p w14:paraId="17DB2EB5" w14:textId="43CD3F1E" w:rsidR="00B67DAE" w:rsidRDefault="00B67DAE" w:rsidP="00B67DAE">
      <w:r>
        <w:t xml:space="preserve">Kids are </w:t>
      </w:r>
      <w:r w:rsidRPr="00CB1A13">
        <w:rPr>
          <w:highlight w:val="yellow"/>
        </w:rPr>
        <w:t>unduly susceptible to opportunistic infections</w:t>
      </w:r>
      <w:r>
        <w:t xml:space="preserve"> (implies normal T cell function despite absence of LFA1 which was thought to be important for T cell adhesion to </w:t>
      </w:r>
      <w:proofErr w:type="spellStart"/>
      <w:r>
        <w:t>APCs</w:t>
      </w:r>
      <w:proofErr w:type="spellEnd"/>
      <w:r w:rsidR="0031103A">
        <w:t xml:space="preserve">, T cell binds to </w:t>
      </w:r>
      <w:proofErr w:type="spellStart"/>
      <w:r w:rsidR="0031103A">
        <w:t>APC</w:t>
      </w:r>
      <w:proofErr w:type="spellEnd"/>
      <w:r w:rsidR="0031103A">
        <w:t xml:space="preserve"> and intracellular signaling results in conformational change in LFA1 on the T cell that causes it to bind with higher affinity to ICAM3 on the </w:t>
      </w:r>
      <w:proofErr w:type="spellStart"/>
      <w:r w:rsidR="0031103A">
        <w:t>APC</w:t>
      </w:r>
      <w:proofErr w:type="spellEnd"/>
      <w:r>
        <w:t xml:space="preserve">). Capacity to form antibodies is also </w:t>
      </w:r>
      <w:proofErr w:type="spellStart"/>
      <w:r>
        <w:t>unimparied</w:t>
      </w:r>
      <w:proofErr w:type="spellEnd"/>
      <w:r>
        <w:t xml:space="preserve"> (shows that adequate collaboration between T cells and B cells can also occur without LFA1). Because neutrophils are released as </w:t>
      </w:r>
      <w:proofErr w:type="spellStart"/>
      <w:r>
        <w:t>nromal</w:t>
      </w:r>
      <w:proofErr w:type="spellEnd"/>
      <w:r>
        <w:t xml:space="preserve"> from the bone marrow into the blood stream, but their migration into tissues is impaired, LAD patients with have </w:t>
      </w:r>
      <w:r w:rsidRPr="00D1340F">
        <w:rPr>
          <w:highlight w:val="yellow"/>
        </w:rPr>
        <w:t xml:space="preserve">remarkable leukocytosis with </w:t>
      </w:r>
      <w:proofErr w:type="spellStart"/>
      <w:r w:rsidRPr="00D1340F">
        <w:rPr>
          <w:highlight w:val="yellow"/>
        </w:rPr>
        <w:t>neutrophilia</w:t>
      </w:r>
      <w:proofErr w:type="spellEnd"/>
      <w:r w:rsidRPr="00D1340F">
        <w:rPr>
          <w:highlight w:val="yellow"/>
        </w:rPr>
        <w:t>.</w:t>
      </w:r>
    </w:p>
    <w:p w14:paraId="08F72194" w14:textId="77777777" w:rsidR="00D35982" w:rsidRDefault="00D35982" w:rsidP="00B67DAE"/>
    <w:p w14:paraId="0BCFD27B" w14:textId="1A7FC287" w:rsidR="00D35982" w:rsidRDefault="00D35982" w:rsidP="00B67DAE">
      <w:r w:rsidRPr="00D1340F">
        <w:rPr>
          <w:highlight w:val="yellow"/>
        </w:rPr>
        <w:t>Homing of T cells to lymphoid tissue is normal in patients with LAD and they don’t suffer from susceptibility to opportunistic infections because T cells express beta1 integrin VLA4.</w:t>
      </w:r>
      <w:r>
        <w:t xml:space="preserve"> Its interaction with VCAM1 on endothelial cells seems to be sufficient to enable T cells to home and function normally. </w:t>
      </w:r>
      <w:r w:rsidRPr="00D1340F">
        <w:rPr>
          <w:highlight w:val="yellow"/>
        </w:rPr>
        <w:t xml:space="preserve">VLA4 isn’t expressed on neutrophils or macrophages, which are more dependent on beta2 </w:t>
      </w:r>
      <w:proofErr w:type="spellStart"/>
      <w:r w:rsidRPr="00D1340F">
        <w:rPr>
          <w:highlight w:val="yellow"/>
        </w:rPr>
        <w:t>integrins</w:t>
      </w:r>
      <w:proofErr w:type="spellEnd"/>
      <w:r w:rsidRPr="00D1340F">
        <w:rPr>
          <w:highlight w:val="yellow"/>
        </w:rPr>
        <w:t xml:space="preserve"> for their adhesion.</w:t>
      </w:r>
      <w:r>
        <w:t xml:space="preserve"> B cells also home normally in LAD patients, probably due to integrin alpha4 </w:t>
      </w:r>
      <w:proofErr w:type="gramStart"/>
      <w:r>
        <w:t>beta7 which</w:t>
      </w:r>
      <w:proofErr w:type="gramEnd"/>
      <w:r>
        <w:t xml:space="preserve"> is fine.</w:t>
      </w:r>
    </w:p>
    <w:p w14:paraId="579F6481" w14:textId="77777777" w:rsidR="0031103A" w:rsidRDefault="0031103A" w:rsidP="00B67DAE"/>
    <w:p w14:paraId="20BB3AF1" w14:textId="4C4B2DCA" w:rsidR="001D1137" w:rsidRDefault="001D1137" w:rsidP="00B67DAE">
      <w:r>
        <w:t xml:space="preserve">Other causes of LAD: type 2 due to defects in </w:t>
      </w:r>
      <w:proofErr w:type="spellStart"/>
      <w:r>
        <w:t>fucose</w:t>
      </w:r>
      <w:proofErr w:type="spellEnd"/>
      <w:r>
        <w:t xml:space="preserve"> transport</w:t>
      </w:r>
      <w:r w:rsidR="00D35982">
        <w:t xml:space="preserve"> in the </w:t>
      </w:r>
      <w:proofErr w:type="spellStart"/>
      <w:r w:rsidR="00D35982">
        <w:t>golgi</w:t>
      </w:r>
      <w:proofErr w:type="spellEnd"/>
      <w:r>
        <w:t xml:space="preserve"> that impairs </w:t>
      </w:r>
      <w:proofErr w:type="spellStart"/>
      <w:r>
        <w:t>selectin</w:t>
      </w:r>
      <w:proofErr w:type="spellEnd"/>
      <w:r>
        <w:t xml:space="preserve"> mediated leukocyte rolling</w:t>
      </w:r>
      <w:r w:rsidR="00D35982">
        <w:t xml:space="preserve"> (impairs transport of </w:t>
      </w:r>
      <w:proofErr w:type="spellStart"/>
      <w:r w:rsidR="00D35982">
        <w:t>fucose</w:t>
      </w:r>
      <w:proofErr w:type="spellEnd"/>
      <w:r w:rsidR="00D35982">
        <w:t xml:space="preserve"> into the </w:t>
      </w:r>
      <w:proofErr w:type="spellStart"/>
      <w:r w:rsidR="00D35982">
        <w:t>golgi</w:t>
      </w:r>
      <w:proofErr w:type="spellEnd"/>
      <w:r w:rsidR="00D35982">
        <w:t xml:space="preserve"> and prevents </w:t>
      </w:r>
      <w:proofErr w:type="spellStart"/>
      <w:r w:rsidR="00D35982">
        <w:t>fucosylation</w:t>
      </w:r>
      <w:proofErr w:type="spellEnd"/>
      <w:r w:rsidR="00D35982">
        <w:t xml:space="preserve"> of newly synthesized glycoproteins such as </w:t>
      </w:r>
      <w:proofErr w:type="spellStart"/>
      <w:r w:rsidR="00D35982">
        <w:t>sialyl</w:t>
      </w:r>
      <w:proofErr w:type="spellEnd"/>
      <w:r w:rsidR="00D35982">
        <w:t xml:space="preserve"> Lewis which is the ligand </w:t>
      </w:r>
      <w:proofErr w:type="spellStart"/>
      <w:r w:rsidR="00D35982">
        <w:t>WBCs</w:t>
      </w:r>
      <w:proofErr w:type="spellEnd"/>
      <w:r w:rsidR="00D35982">
        <w:t xml:space="preserve"> bind to </w:t>
      </w:r>
      <w:proofErr w:type="spellStart"/>
      <w:r w:rsidR="00D35982">
        <w:t>selectins</w:t>
      </w:r>
      <w:proofErr w:type="spellEnd"/>
      <w:r w:rsidR="00D35982">
        <w:t xml:space="preserve"> on the endothelium)</w:t>
      </w:r>
      <w:r>
        <w:t xml:space="preserve">, type 3 due to mutations in Kindlin3 protein that regulates integrin mediate signaling, </w:t>
      </w:r>
      <w:r w:rsidRPr="00D1340F">
        <w:rPr>
          <w:highlight w:val="yellow"/>
        </w:rPr>
        <w:t xml:space="preserve">Rac2 is a small Rho type </w:t>
      </w:r>
      <w:proofErr w:type="spellStart"/>
      <w:r w:rsidRPr="00D1340F">
        <w:rPr>
          <w:highlight w:val="yellow"/>
        </w:rPr>
        <w:t>GTPase</w:t>
      </w:r>
      <w:proofErr w:type="spellEnd"/>
      <w:r w:rsidRPr="00D1340F">
        <w:rPr>
          <w:highlight w:val="yellow"/>
        </w:rPr>
        <w:t xml:space="preserve"> that affections </w:t>
      </w:r>
      <w:proofErr w:type="spellStart"/>
      <w:r w:rsidRPr="00D1340F">
        <w:rPr>
          <w:highlight w:val="yellow"/>
        </w:rPr>
        <w:t>epxression</w:t>
      </w:r>
      <w:proofErr w:type="spellEnd"/>
      <w:r w:rsidRPr="00D1340F">
        <w:rPr>
          <w:highlight w:val="yellow"/>
        </w:rPr>
        <w:t xml:space="preserve"> of L </w:t>
      </w:r>
      <w:proofErr w:type="spellStart"/>
      <w:r w:rsidRPr="00D1340F">
        <w:rPr>
          <w:highlight w:val="yellow"/>
        </w:rPr>
        <w:t>selectin</w:t>
      </w:r>
      <w:proofErr w:type="spellEnd"/>
      <w:r w:rsidRPr="00D1340F">
        <w:rPr>
          <w:highlight w:val="yellow"/>
        </w:rPr>
        <w:t xml:space="preserve">, superoxide generation, actin polymerization and </w:t>
      </w:r>
      <w:proofErr w:type="spellStart"/>
      <w:r w:rsidRPr="00D1340F">
        <w:rPr>
          <w:highlight w:val="yellow"/>
        </w:rPr>
        <w:t>chemotaxis</w:t>
      </w:r>
      <w:proofErr w:type="spellEnd"/>
      <w:r w:rsidRPr="00D1340F">
        <w:rPr>
          <w:highlight w:val="yellow"/>
        </w:rPr>
        <w:t xml:space="preserve"> (deficiency shows combined features of LAD and chronic granulomatous disease).</w:t>
      </w:r>
    </w:p>
    <w:p w14:paraId="68F67BE9" w14:textId="77777777" w:rsidR="00D35982" w:rsidRDefault="00D35982" w:rsidP="00B67DAE"/>
    <w:p w14:paraId="52FC7D73" w14:textId="68799373" w:rsidR="00D35982" w:rsidRDefault="00D35982" w:rsidP="00B67DAE">
      <w:r>
        <w:t xml:space="preserve">LAD differs from chronic </w:t>
      </w:r>
      <w:proofErr w:type="spellStart"/>
      <w:r>
        <w:t>granuomatous</w:t>
      </w:r>
      <w:proofErr w:type="spellEnd"/>
      <w:r>
        <w:t xml:space="preserve"> disease: in LAD there is defect in mobility of leukocytes (emigration from circulation to sites of infection) whereas in </w:t>
      </w:r>
      <w:proofErr w:type="spellStart"/>
      <w:r>
        <w:t>CGD</w:t>
      </w:r>
      <w:proofErr w:type="spellEnd"/>
      <w:r>
        <w:t xml:space="preserve"> the </w:t>
      </w:r>
      <w:proofErr w:type="spellStart"/>
      <w:r>
        <w:t>microbicidal</w:t>
      </w:r>
      <w:proofErr w:type="spellEnd"/>
      <w:r>
        <w:t xml:space="preserve"> capacity of neutrophils and macrophages is impaired. Therefore, </w:t>
      </w:r>
      <w:r w:rsidRPr="00CB1A13">
        <w:rPr>
          <w:highlight w:val="yellow"/>
        </w:rPr>
        <w:t xml:space="preserve">kids with LAD never </w:t>
      </w:r>
      <w:proofErr w:type="spellStart"/>
      <w:r w:rsidRPr="00CB1A13">
        <w:rPr>
          <w:highlight w:val="yellow"/>
        </w:rPr>
        <w:t>fevelop</w:t>
      </w:r>
      <w:proofErr w:type="spellEnd"/>
      <w:r w:rsidRPr="00CB1A13">
        <w:rPr>
          <w:highlight w:val="yellow"/>
        </w:rPr>
        <w:t xml:space="preserve"> inflammatory lesions caused by activated phagocytes characteristic of </w:t>
      </w:r>
      <w:proofErr w:type="spellStart"/>
      <w:r w:rsidRPr="00CB1A13">
        <w:rPr>
          <w:highlight w:val="yellow"/>
        </w:rPr>
        <w:t>CGD</w:t>
      </w:r>
      <w:proofErr w:type="spellEnd"/>
      <w:r>
        <w:t xml:space="preserve">. However, leukocytes in </w:t>
      </w:r>
      <w:proofErr w:type="spellStart"/>
      <w:r>
        <w:t>CGD</w:t>
      </w:r>
      <w:proofErr w:type="spellEnd"/>
      <w:r>
        <w:t xml:space="preserve"> have normal mobility and can reach infection sites normally, but can’t </w:t>
      </w:r>
      <w:proofErr w:type="spellStart"/>
      <w:r>
        <w:t>destory</w:t>
      </w:r>
      <w:proofErr w:type="spellEnd"/>
      <w:r>
        <w:t xml:space="preserve"> the bacteria once they reach them (hence development of </w:t>
      </w:r>
      <w:proofErr w:type="spellStart"/>
      <w:r>
        <w:t>abcesses</w:t>
      </w:r>
      <w:proofErr w:type="spellEnd"/>
      <w:r>
        <w:t xml:space="preserve"> and granulomas). </w:t>
      </w:r>
      <w:r w:rsidRPr="000B3479">
        <w:rPr>
          <w:highlight w:val="yellow"/>
        </w:rPr>
        <w:t xml:space="preserve">Unlike </w:t>
      </w:r>
      <w:proofErr w:type="spellStart"/>
      <w:r w:rsidRPr="000B3479">
        <w:rPr>
          <w:highlight w:val="yellow"/>
        </w:rPr>
        <w:t>CGD</w:t>
      </w:r>
      <w:proofErr w:type="spellEnd"/>
      <w:r w:rsidRPr="000B3479">
        <w:rPr>
          <w:highlight w:val="yellow"/>
        </w:rPr>
        <w:t xml:space="preserve"> patients, kids with LAD are no more susceptible to pneumococcal infections than they are to other bacterial infections.</w:t>
      </w:r>
    </w:p>
    <w:p w14:paraId="49D0FA54" w14:textId="77777777" w:rsidR="001D1137" w:rsidRDefault="001D1137" w:rsidP="00B67DAE"/>
    <w:p w14:paraId="18DF7C56" w14:textId="46F96723" w:rsidR="0031103A" w:rsidRDefault="0031103A" w:rsidP="00B67DAE">
      <w:r>
        <w:rPr>
          <w:b/>
        </w:rPr>
        <w:t xml:space="preserve">Case: </w:t>
      </w:r>
      <w:r>
        <w:t xml:space="preserve">4 </w:t>
      </w:r>
      <w:proofErr w:type="spellStart"/>
      <w:r>
        <w:t>wk</w:t>
      </w:r>
      <w:proofErr w:type="spellEnd"/>
      <w:r>
        <w:t xml:space="preserve"> old girl, </w:t>
      </w:r>
      <w:r w:rsidRPr="00CB1A13">
        <w:rPr>
          <w:highlight w:val="yellow"/>
        </w:rPr>
        <w:t xml:space="preserve">swelling and redness around the umbilical cord </w:t>
      </w:r>
      <w:proofErr w:type="spellStart"/>
      <w:r w:rsidRPr="00CB1A13">
        <w:rPr>
          <w:highlight w:val="yellow"/>
        </w:rPr>
        <w:t>stumpt</w:t>
      </w:r>
      <w:proofErr w:type="spellEnd"/>
      <w:r>
        <w:t xml:space="preserve"> (</w:t>
      </w:r>
      <w:proofErr w:type="spellStart"/>
      <w:r>
        <w:t>omphalitis</w:t>
      </w:r>
      <w:proofErr w:type="spellEnd"/>
      <w:r>
        <w:t xml:space="preserve">) and fever, very high WBC count, cultures from inflamed skin grew e. coli and staph </w:t>
      </w:r>
      <w:proofErr w:type="spellStart"/>
      <w:r>
        <w:t>aureus</w:t>
      </w:r>
      <w:proofErr w:type="spellEnd"/>
      <w:r>
        <w:t xml:space="preserve">, </w:t>
      </w:r>
      <w:r w:rsidR="00AC397C">
        <w:t xml:space="preserve">normal physical exam and chest and </w:t>
      </w:r>
      <w:proofErr w:type="spellStart"/>
      <w:r w:rsidR="00AC397C">
        <w:t>ab</w:t>
      </w:r>
      <w:proofErr w:type="spellEnd"/>
      <w:r w:rsidR="00AC397C">
        <w:t xml:space="preserve"> </w:t>
      </w:r>
      <w:proofErr w:type="spellStart"/>
      <w:r w:rsidR="00AC397C">
        <w:t>Xray</w:t>
      </w:r>
      <w:proofErr w:type="spellEnd"/>
      <w:r w:rsidR="00AC397C">
        <w:t xml:space="preserve"> after she was treated with antibiotics, urine, blood, and CSF cultures were negative but WBC count remained high with normal </w:t>
      </w:r>
      <w:proofErr w:type="spellStart"/>
      <w:r w:rsidR="00AC397C">
        <w:t>distrubution</w:t>
      </w:r>
      <w:proofErr w:type="spellEnd"/>
      <w:r w:rsidR="00AC397C">
        <w:t xml:space="preserve"> of cell types, </w:t>
      </w:r>
      <w:proofErr w:type="spellStart"/>
      <w:r w:rsidR="00AC397C">
        <w:t>IgG</w:t>
      </w:r>
      <w:proofErr w:type="spellEnd"/>
      <w:r w:rsidR="00AC397C">
        <w:t xml:space="preserve">, IgA, </w:t>
      </w:r>
      <w:proofErr w:type="spellStart"/>
      <w:r w:rsidR="00AC397C">
        <w:t>IgM</w:t>
      </w:r>
      <w:proofErr w:type="spellEnd"/>
      <w:r w:rsidR="00AC397C">
        <w:t xml:space="preserve">, and complement C3 and C4 were all normal, </w:t>
      </w:r>
      <w:proofErr w:type="spellStart"/>
      <w:r w:rsidR="00AC397C" w:rsidRPr="000B3479">
        <w:rPr>
          <w:highlight w:val="yellow"/>
        </w:rPr>
        <w:t>Rebuck</w:t>
      </w:r>
      <w:proofErr w:type="spellEnd"/>
      <w:r w:rsidR="00AC397C" w:rsidRPr="000B3479">
        <w:rPr>
          <w:highlight w:val="yellow"/>
        </w:rPr>
        <w:t xml:space="preserve"> skin window showed that no white cells accumulated on the coverslips although all types of leukocytes were present in abnormally high numbers in her blood,</w:t>
      </w:r>
      <w:r w:rsidR="00AC397C">
        <w:t xml:space="preserve"> B cells and </w:t>
      </w:r>
      <w:proofErr w:type="spellStart"/>
      <w:r w:rsidR="00AC397C">
        <w:t>NK</w:t>
      </w:r>
      <w:proofErr w:type="spellEnd"/>
      <w:r w:rsidR="00AC397C">
        <w:t xml:space="preserve"> cell </w:t>
      </w:r>
      <w:proofErr w:type="spellStart"/>
      <w:r w:rsidR="00AC397C">
        <w:t>levles</w:t>
      </w:r>
      <w:proofErr w:type="spellEnd"/>
      <w:r w:rsidR="00AC397C">
        <w:t xml:space="preserve"> were elevated, </w:t>
      </w:r>
      <w:r w:rsidR="00AC397C" w:rsidRPr="000B3479">
        <w:rPr>
          <w:highlight w:val="yellow"/>
        </w:rPr>
        <w:t xml:space="preserve">proliferation of T cells in response to </w:t>
      </w:r>
      <w:proofErr w:type="spellStart"/>
      <w:r w:rsidR="00AC397C" w:rsidRPr="000B3479">
        <w:rPr>
          <w:highlight w:val="yellow"/>
        </w:rPr>
        <w:t>PHA</w:t>
      </w:r>
      <w:proofErr w:type="spellEnd"/>
      <w:r w:rsidR="00AC397C" w:rsidRPr="000B3479">
        <w:rPr>
          <w:highlight w:val="yellow"/>
        </w:rPr>
        <w:t xml:space="preserve"> was slightly depressed</w:t>
      </w:r>
      <w:r w:rsidR="00D35982" w:rsidRPr="000B3479">
        <w:rPr>
          <w:highlight w:val="yellow"/>
        </w:rPr>
        <w:t xml:space="preserve"> (nonspecific T cell mitogen, response requires cell </w:t>
      </w:r>
      <w:proofErr w:type="spellStart"/>
      <w:r w:rsidR="00D35982" w:rsidRPr="000B3479">
        <w:rPr>
          <w:highlight w:val="yellow"/>
        </w:rPr>
        <w:t>cell</w:t>
      </w:r>
      <w:proofErr w:type="spellEnd"/>
      <w:r w:rsidR="00D35982" w:rsidRPr="000B3479">
        <w:rPr>
          <w:highlight w:val="yellow"/>
        </w:rPr>
        <w:t xml:space="preserve"> interactions that depend on FLA1 interaction with </w:t>
      </w:r>
      <w:proofErr w:type="spellStart"/>
      <w:r w:rsidR="00D35982" w:rsidRPr="000B3479">
        <w:rPr>
          <w:highlight w:val="yellow"/>
        </w:rPr>
        <w:t>ICAM</w:t>
      </w:r>
      <w:proofErr w:type="spellEnd"/>
      <w:r w:rsidR="00D35982" w:rsidRPr="000B3479">
        <w:rPr>
          <w:highlight w:val="yellow"/>
        </w:rPr>
        <w:t xml:space="preserve"> as well as VLA4 with VCAM1</w:t>
      </w:r>
      <w:r w:rsidR="00D35982">
        <w:t>)</w:t>
      </w:r>
      <w:r w:rsidR="00AC397C">
        <w:t xml:space="preserve">, flow </w:t>
      </w:r>
      <w:proofErr w:type="spellStart"/>
      <w:r w:rsidR="00AC397C">
        <w:t>cytometric</w:t>
      </w:r>
      <w:proofErr w:type="spellEnd"/>
      <w:r w:rsidR="00AC397C">
        <w:t xml:space="preserve"> analysis showed that her </w:t>
      </w:r>
      <w:r w:rsidR="00AC397C" w:rsidRPr="000B3479">
        <w:rPr>
          <w:highlight w:val="yellow"/>
        </w:rPr>
        <w:t>T cells failed to expressed CD18</w:t>
      </w:r>
      <w:r w:rsidR="00AC397C">
        <w:t xml:space="preserve">, blood mononuclear cells were stimulated with </w:t>
      </w:r>
      <w:proofErr w:type="spellStart"/>
      <w:r w:rsidR="00AC397C">
        <w:t>PHA</w:t>
      </w:r>
      <w:proofErr w:type="spellEnd"/>
      <w:r w:rsidR="00AC397C">
        <w:t xml:space="preserve"> and examined 3 days later after incubation with a monoclonal antibody against CD11a (alpha chain of LFA1) and none could be detected on the cell surface, </w:t>
      </w:r>
      <w:r>
        <w:t>had a brother that developed</w:t>
      </w:r>
      <w:r w:rsidR="00AC397C">
        <w:t xml:space="preserve"> a severe infection of the LI at 2 </w:t>
      </w:r>
      <w:proofErr w:type="spellStart"/>
      <w:r w:rsidR="00AC397C">
        <w:t>wks</w:t>
      </w:r>
      <w:proofErr w:type="spellEnd"/>
      <w:r w:rsidR="00AC397C">
        <w:t xml:space="preserve"> old (necrotizing </w:t>
      </w:r>
      <w:proofErr w:type="spellStart"/>
      <w:r w:rsidR="00AC397C">
        <w:t>entercolitis</w:t>
      </w:r>
      <w:proofErr w:type="spellEnd"/>
      <w:r w:rsidR="00AC397C">
        <w:t xml:space="preserve">) and separation of his umbilical cord was delayed, he also suffered multiple skin infections and died of staph pneumonia at 1 </w:t>
      </w:r>
      <w:proofErr w:type="spellStart"/>
      <w:r w:rsidR="00AC397C">
        <w:t>yr</w:t>
      </w:r>
      <w:proofErr w:type="spellEnd"/>
      <w:r w:rsidR="00AC397C">
        <w:t xml:space="preserve"> (he also had a very </w:t>
      </w:r>
      <w:r w:rsidR="00154C89">
        <w:t>high WBC count)</w:t>
      </w:r>
    </w:p>
    <w:p w14:paraId="00B32619" w14:textId="77777777" w:rsidR="00154C89" w:rsidRDefault="00154C89" w:rsidP="00B67DAE"/>
    <w:p w14:paraId="0834DCDB" w14:textId="400B3725" w:rsidR="00154C89" w:rsidRPr="00154C89" w:rsidRDefault="00154C89" w:rsidP="00B67DAE">
      <w:r>
        <w:rPr>
          <w:b/>
        </w:rPr>
        <w:t xml:space="preserve">Treatment: </w:t>
      </w:r>
      <w:r w:rsidRPr="000B3479">
        <w:rPr>
          <w:highlight w:val="yellow"/>
        </w:rPr>
        <w:t>bone marrow transplantation with purified CD34 bone marrow stem cells from donor,</w:t>
      </w:r>
      <w:r>
        <w:t xml:space="preserve"> chemotherapy (</w:t>
      </w:r>
      <w:r w:rsidR="00D35982">
        <w:t xml:space="preserve">before the transplant to destroy recipient abnormal cells and create space for the transplanted cells, don’t need to do with </w:t>
      </w:r>
      <w:proofErr w:type="spellStart"/>
      <w:r w:rsidR="00D35982">
        <w:t>SCID</w:t>
      </w:r>
      <w:proofErr w:type="spellEnd"/>
      <w:r w:rsidR="00D35982">
        <w:t xml:space="preserve"> patients because they are already devoid of T cells, </w:t>
      </w:r>
      <w:proofErr w:type="spellStart"/>
      <w:r>
        <w:t>busulfan</w:t>
      </w:r>
      <w:proofErr w:type="spellEnd"/>
      <w:r>
        <w:t xml:space="preserve">, cyclophosphamide, anti </w:t>
      </w:r>
      <w:proofErr w:type="spellStart"/>
      <w:r>
        <w:t>thyocyte</w:t>
      </w:r>
      <w:proofErr w:type="spellEnd"/>
      <w:r>
        <w:t xml:space="preserve"> globulin), </w:t>
      </w:r>
      <w:proofErr w:type="spellStart"/>
      <w:r>
        <w:t>immunosyppressive</w:t>
      </w:r>
      <w:proofErr w:type="spellEnd"/>
      <w:r>
        <w:t xml:space="preserve"> treatment with </w:t>
      </w:r>
      <w:proofErr w:type="spellStart"/>
      <w:r>
        <w:t>cyclosporin</w:t>
      </w:r>
      <w:proofErr w:type="spellEnd"/>
      <w:r>
        <w:t xml:space="preserve"> A, in this case all myeloid cells in the patient were shown to be of donor origin (full </w:t>
      </w:r>
      <w:proofErr w:type="spellStart"/>
      <w:r>
        <w:t>chimerism</w:t>
      </w:r>
      <w:proofErr w:type="spellEnd"/>
      <w:r>
        <w:t xml:space="preserve">) 28 days after </w:t>
      </w:r>
      <w:proofErr w:type="spellStart"/>
      <w:r>
        <w:t>tranplant</w:t>
      </w:r>
      <w:proofErr w:type="spellEnd"/>
      <w:r>
        <w:t xml:space="preserve"> and all of the expressed normal amount of CD18</w:t>
      </w:r>
    </w:p>
    <w:p w14:paraId="4DE7AC83" w14:textId="77777777" w:rsidR="00C87697" w:rsidRPr="00C87697" w:rsidRDefault="00C87697" w:rsidP="00C87697"/>
    <w:p w14:paraId="4BD1F3E8" w14:textId="741F28B9" w:rsidR="00C87697" w:rsidRPr="00711A94" w:rsidRDefault="00C87697" w:rsidP="00C87697">
      <w:pPr>
        <w:rPr>
          <w:b/>
        </w:rPr>
      </w:pPr>
      <w:r w:rsidRPr="00711A94">
        <w:rPr>
          <w:b/>
        </w:rPr>
        <w:t>Describe how and where lymphocytes are formed and how they migrate and recirculate in the body</w:t>
      </w:r>
      <w:r w:rsidR="00711A94" w:rsidRPr="00711A94">
        <w:rPr>
          <w:b/>
        </w:rPr>
        <w:t>.</w:t>
      </w:r>
    </w:p>
    <w:p w14:paraId="49DE66EB" w14:textId="77777777" w:rsidR="00711A94" w:rsidRDefault="00711A94" w:rsidP="00C87697"/>
    <w:p w14:paraId="6A6A3BDD" w14:textId="08877477" w:rsidR="00711A94" w:rsidRPr="00C87697" w:rsidRDefault="00711A94" w:rsidP="00C87697">
      <w:r>
        <w:t xml:space="preserve">RBCs, monocytes, granulocytes, and </w:t>
      </w:r>
      <w:proofErr w:type="gramStart"/>
      <w:r>
        <w:t>B lymphocytes</w:t>
      </w:r>
      <w:proofErr w:type="gramEnd"/>
      <w:r>
        <w:t xml:space="preserve"> are formed and differentiate in the bone marrow </w:t>
      </w:r>
      <w:proofErr w:type="spellStart"/>
      <w:r>
        <w:t>whil</w:t>
      </w:r>
      <w:proofErr w:type="spellEnd"/>
      <w:r>
        <w:t xml:space="preserve"> T cells differentiate from the thymus. Leukocytes (</w:t>
      </w:r>
      <w:proofErr w:type="spellStart"/>
      <w:r>
        <w:t>WBCs</w:t>
      </w:r>
      <w:proofErr w:type="spellEnd"/>
      <w:r>
        <w:t xml:space="preserve">) enter the blood stream and emigrate from the blood to perform their effector functions. Lymphocytes </w:t>
      </w:r>
      <w:proofErr w:type="spellStart"/>
      <w:r>
        <w:t>recriculate</w:t>
      </w:r>
      <w:proofErr w:type="spellEnd"/>
      <w:r>
        <w:t xml:space="preserve"> through secondary lymphoid tissues where they are detained if they encounter an antigen to which they can respond, macrophages migrate into tissues as they mature from circulating monocytes, effector T cells and large numbers of granulocytes are recruited to extravascular sites in response to infection or injury.</w:t>
      </w:r>
    </w:p>
    <w:p w14:paraId="5086EEB6" w14:textId="77777777" w:rsidR="00C87697" w:rsidRPr="00711A94" w:rsidRDefault="00C87697" w:rsidP="00C87697">
      <w:pPr>
        <w:rPr>
          <w:b/>
        </w:rPr>
      </w:pPr>
    </w:p>
    <w:p w14:paraId="63809761" w14:textId="77777777" w:rsidR="00C87697" w:rsidRPr="00711A94" w:rsidRDefault="00C87697" w:rsidP="00C87697">
      <w:pPr>
        <w:rPr>
          <w:b/>
        </w:rPr>
      </w:pPr>
      <w:r w:rsidRPr="000B3479">
        <w:rPr>
          <w:b/>
          <w:highlight w:val="yellow"/>
        </w:rPr>
        <w:t xml:space="preserve">Describe markers of T lymphocytes (CD3, CD4 and CD8), B cells (CD19), and </w:t>
      </w:r>
      <w:proofErr w:type="spellStart"/>
      <w:r w:rsidRPr="000B3479">
        <w:rPr>
          <w:b/>
          <w:highlight w:val="yellow"/>
        </w:rPr>
        <w:t>NK</w:t>
      </w:r>
      <w:proofErr w:type="spellEnd"/>
      <w:r w:rsidRPr="000B3479">
        <w:rPr>
          <w:b/>
          <w:highlight w:val="yellow"/>
        </w:rPr>
        <w:t xml:space="preserve"> cells (CD16).</w:t>
      </w:r>
    </w:p>
    <w:p w14:paraId="573C4738" w14:textId="77777777" w:rsidR="00C87697" w:rsidRDefault="00C87697" w:rsidP="00C87697"/>
    <w:p w14:paraId="5C2EC46B" w14:textId="09321404" w:rsidR="001D1137" w:rsidRPr="001D1137" w:rsidRDefault="001D1137" w:rsidP="00C87697">
      <w:r w:rsidRPr="000B3479">
        <w:rPr>
          <w:highlight w:val="yellow"/>
        </w:rPr>
        <w:t>LAD patents show decreased CD18 expression on their CD3 T cells</w:t>
      </w:r>
    </w:p>
    <w:p w14:paraId="4C00F7C9" w14:textId="77777777" w:rsidR="001D1137" w:rsidRPr="00C87697" w:rsidRDefault="001D1137" w:rsidP="00C87697"/>
    <w:p w14:paraId="3E850729" w14:textId="77777777" w:rsidR="00C87697" w:rsidRDefault="00C87697" w:rsidP="00C87697">
      <w:pPr>
        <w:rPr>
          <w:b/>
        </w:rPr>
      </w:pPr>
      <w:r w:rsidRPr="000B3479">
        <w:rPr>
          <w:b/>
          <w:highlight w:val="yellow"/>
        </w:rPr>
        <w:t>Explain that white blood cells (leukocytes) in contrast to red cells perform the majority of their effect functions in extravascular sites.</w:t>
      </w:r>
    </w:p>
    <w:p w14:paraId="4F8BB147" w14:textId="77777777" w:rsidR="00711A94" w:rsidRDefault="00711A94" w:rsidP="00C87697">
      <w:pPr>
        <w:rPr>
          <w:b/>
        </w:rPr>
      </w:pPr>
    </w:p>
    <w:p w14:paraId="3D1CC58A" w14:textId="13D30352" w:rsidR="00711A94" w:rsidRPr="00711A94" w:rsidRDefault="00711A94" w:rsidP="00C87697">
      <w:r>
        <w:t xml:space="preserve">RBCs spend their entire lifespan (120 days) in the bloodstream. </w:t>
      </w:r>
      <w:proofErr w:type="spellStart"/>
      <w:r>
        <w:t>WBCs</w:t>
      </w:r>
      <w:proofErr w:type="spellEnd"/>
      <w:r>
        <w:t xml:space="preserve"> emigrate from the blood to perform their function at specific sites.</w:t>
      </w:r>
    </w:p>
    <w:p w14:paraId="1070853E" w14:textId="77777777" w:rsidR="00C87697" w:rsidRPr="00C87697" w:rsidRDefault="00C87697" w:rsidP="00C87697"/>
    <w:p w14:paraId="47B44ABA" w14:textId="77777777" w:rsidR="00C87697" w:rsidRPr="00C87697" w:rsidRDefault="00C87697" w:rsidP="00C87697">
      <w:r w:rsidRPr="00C87697">
        <w:t xml:space="preserve">Describe the steps involved in migration of leukocytes from blood into tissues that is seen in response to situations such as infection.  Explain that these involve a change from a </w:t>
      </w:r>
      <w:r w:rsidRPr="00C87697">
        <w:rPr>
          <w:b/>
        </w:rPr>
        <w:t>rolling interaction</w:t>
      </w:r>
      <w:r w:rsidRPr="00C87697">
        <w:t xml:space="preserve"> (where there is weak temporary attachment to endothelial E-</w:t>
      </w:r>
      <w:proofErr w:type="spellStart"/>
      <w:r w:rsidRPr="00C87697">
        <w:t>selectin</w:t>
      </w:r>
      <w:proofErr w:type="spellEnd"/>
      <w:r w:rsidRPr="00C87697">
        <w:t xml:space="preserve">), to </w:t>
      </w:r>
      <w:r w:rsidRPr="00C87697">
        <w:rPr>
          <w:b/>
        </w:rPr>
        <w:t>tight binding</w:t>
      </w:r>
      <w:r w:rsidRPr="00C87697">
        <w:t xml:space="preserve"> (involving interaction of leukocyte </w:t>
      </w:r>
      <w:proofErr w:type="spellStart"/>
      <w:r w:rsidRPr="00C87697">
        <w:t>integrins</w:t>
      </w:r>
      <w:proofErr w:type="spellEnd"/>
      <w:r w:rsidRPr="00C87697">
        <w:t xml:space="preserve"> with induced ICAM-1 and with chemokine molecules already on the endothelial surface).  After this has occurred, the leukocyte </w:t>
      </w:r>
      <w:proofErr w:type="spellStart"/>
      <w:r w:rsidRPr="00C87697">
        <w:t>integrins</w:t>
      </w:r>
      <w:proofErr w:type="spellEnd"/>
      <w:r w:rsidRPr="00C87697">
        <w:t xml:space="preserve"> further contribute to </w:t>
      </w:r>
      <w:proofErr w:type="spellStart"/>
      <w:r w:rsidRPr="00C87697">
        <w:rPr>
          <w:b/>
        </w:rPr>
        <w:t>diapedesis</w:t>
      </w:r>
      <w:proofErr w:type="spellEnd"/>
      <w:r w:rsidRPr="00C87697">
        <w:t xml:space="preserve"> (passage through the junctions between endothelial cells and into the underlying tissue).  Then leukocytes move towards sites of infection by following gradients of </w:t>
      </w:r>
      <w:proofErr w:type="spellStart"/>
      <w:r w:rsidRPr="00C87697">
        <w:t>chemokines</w:t>
      </w:r>
      <w:proofErr w:type="spellEnd"/>
      <w:r w:rsidRPr="00C87697">
        <w:t>. (Fig 3.1)</w:t>
      </w:r>
    </w:p>
    <w:p w14:paraId="6AA3AC0B" w14:textId="77777777" w:rsidR="00C87697" w:rsidRDefault="00C87697" w:rsidP="00C87697"/>
    <w:p w14:paraId="21331F82" w14:textId="5C3B18C2" w:rsidR="00711A94" w:rsidRDefault="00711A94" w:rsidP="00C87697">
      <w:r>
        <w:t xml:space="preserve">Leukocyte flow is slowed by </w:t>
      </w:r>
      <w:r w:rsidR="00E336C4">
        <w:t xml:space="preserve">reversible </w:t>
      </w:r>
      <w:r>
        <w:t xml:space="preserve">interactions between </w:t>
      </w:r>
      <w:proofErr w:type="spellStart"/>
      <w:r>
        <w:t>selectins</w:t>
      </w:r>
      <w:proofErr w:type="spellEnd"/>
      <w:r>
        <w:t xml:space="preserve"> on the surface of activated vascular endothelium and </w:t>
      </w:r>
      <w:proofErr w:type="spellStart"/>
      <w:r>
        <w:t>fuxosylated</w:t>
      </w:r>
      <w:proofErr w:type="spellEnd"/>
      <w:r>
        <w:t xml:space="preserve"> glycoproteins on the leukocyte surface (ex: </w:t>
      </w:r>
      <w:proofErr w:type="spellStart"/>
      <w:r>
        <w:t>sialyl</w:t>
      </w:r>
      <w:proofErr w:type="spellEnd"/>
      <w:r>
        <w:t xml:space="preserve"> Lewis)</w:t>
      </w:r>
      <w:r w:rsidR="00E336C4">
        <w:t xml:space="preserve"> leading to rolling on the endothelium (making and breaking contact). This allows </w:t>
      </w:r>
      <w:r w:rsidR="00E336C4" w:rsidRPr="000B3479">
        <w:rPr>
          <w:highlight w:val="yellow"/>
        </w:rPr>
        <w:t>t</w:t>
      </w:r>
      <w:r w:rsidRPr="000B3479">
        <w:rPr>
          <w:highlight w:val="yellow"/>
        </w:rPr>
        <w:t xml:space="preserve">ight binding of the leukocytes to the endothelial surface </w:t>
      </w:r>
      <w:r w:rsidR="00E336C4" w:rsidRPr="000B3479">
        <w:rPr>
          <w:highlight w:val="yellow"/>
        </w:rPr>
        <w:t>using ICAM1 on the endothelium surface</w:t>
      </w:r>
      <w:r w:rsidR="00E336C4">
        <w:t xml:space="preserve">, </w:t>
      </w:r>
      <w:r>
        <w:t xml:space="preserve">triggered by actions of </w:t>
      </w:r>
      <w:proofErr w:type="spellStart"/>
      <w:r>
        <w:t>chemokines</w:t>
      </w:r>
      <w:proofErr w:type="spellEnd"/>
      <w:r w:rsidR="00E336C4">
        <w:t xml:space="preserve"> retained on </w:t>
      </w:r>
      <w:proofErr w:type="spellStart"/>
      <w:r w:rsidR="00E336C4">
        <w:t>heparan</w:t>
      </w:r>
      <w:proofErr w:type="spellEnd"/>
      <w:r w:rsidR="00E336C4">
        <w:t xml:space="preserve"> sulfate proteoglycans on the endothelial surface</w:t>
      </w:r>
      <w:r>
        <w:t xml:space="preserve"> (ex: CXCL8</w:t>
      </w:r>
      <w:r w:rsidR="00E336C4">
        <w:t xml:space="preserve"> recognized by the CXCR1 receptor on leukocytes</w:t>
      </w:r>
      <w:r>
        <w:t>)</w:t>
      </w:r>
      <w:r w:rsidR="00E336C4">
        <w:t>,</w:t>
      </w:r>
      <w:r>
        <w:t xml:space="preserve"> which activate the leukocyte </w:t>
      </w:r>
      <w:proofErr w:type="spellStart"/>
      <w:r>
        <w:t>integrins</w:t>
      </w:r>
      <w:proofErr w:type="spellEnd"/>
      <w:r>
        <w:t xml:space="preserve"> (LFA1 and Mac1) to adhere more tightly to their receptors. </w:t>
      </w:r>
      <w:r w:rsidR="00E336C4">
        <w:t xml:space="preserve">Tight binding arrests the rolling and allows the leukocyte to </w:t>
      </w:r>
      <w:proofErr w:type="spellStart"/>
      <w:r w:rsidR="00E336C4">
        <w:t>extravasate</w:t>
      </w:r>
      <w:proofErr w:type="spellEnd"/>
      <w:r w:rsidR="00E336C4">
        <w:t xml:space="preserve"> (leave the bloodstream) by squeezing between the endothelial cells forming the wall of the blood vessel via </w:t>
      </w:r>
      <w:proofErr w:type="spellStart"/>
      <w:r w:rsidR="00E336C4" w:rsidRPr="000B3479">
        <w:rPr>
          <w:highlight w:val="yellow"/>
        </w:rPr>
        <w:t>diapedesis</w:t>
      </w:r>
      <w:proofErr w:type="spellEnd"/>
      <w:r w:rsidR="00E336C4" w:rsidRPr="000B3479">
        <w:rPr>
          <w:highlight w:val="yellow"/>
        </w:rPr>
        <w:t xml:space="preserve"> (leukocyte </w:t>
      </w:r>
      <w:proofErr w:type="spellStart"/>
      <w:r w:rsidR="00E336C4" w:rsidRPr="000B3479">
        <w:rPr>
          <w:highlight w:val="yellow"/>
        </w:rPr>
        <w:t>integreins</w:t>
      </w:r>
      <w:proofErr w:type="spellEnd"/>
      <w:r w:rsidR="00E336C4" w:rsidRPr="000B3479">
        <w:rPr>
          <w:highlight w:val="yellow"/>
        </w:rPr>
        <w:t xml:space="preserve"> are required from this process and migration toward </w:t>
      </w:r>
      <w:proofErr w:type="spellStart"/>
      <w:r w:rsidR="00E336C4" w:rsidRPr="000B3479">
        <w:rPr>
          <w:highlight w:val="yellow"/>
        </w:rPr>
        <w:t>chemoattractants</w:t>
      </w:r>
      <w:proofErr w:type="spellEnd"/>
      <w:r w:rsidR="00E336C4" w:rsidRPr="000B3479">
        <w:rPr>
          <w:highlight w:val="yellow"/>
        </w:rPr>
        <w:t>).</w:t>
      </w:r>
      <w:r w:rsidR="00E336C4">
        <w:t xml:space="preserve"> Adhesion between molecules of CD31 expressed on the leukocyte and the junction of the endothelial cells also contributes to </w:t>
      </w:r>
      <w:proofErr w:type="spellStart"/>
      <w:r w:rsidR="00E336C4">
        <w:t>diapedesis</w:t>
      </w:r>
      <w:proofErr w:type="spellEnd"/>
      <w:r w:rsidR="00E336C4">
        <w:t xml:space="preserve">. Leukocyte then migrates along a concentration gradient of </w:t>
      </w:r>
      <w:proofErr w:type="spellStart"/>
      <w:r w:rsidR="00E336C4">
        <w:t>chemokines</w:t>
      </w:r>
      <w:proofErr w:type="spellEnd"/>
      <w:r w:rsidR="00E336C4">
        <w:t xml:space="preserve"> secreted by the cells at the site of infection.</w:t>
      </w:r>
    </w:p>
    <w:p w14:paraId="74E04EC7" w14:textId="77777777" w:rsidR="00E336C4" w:rsidRPr="00C87697" w:rsidRDefault="00E336C4" w:rsidP="00C87697"/>
    <w:p w14:paraId="240C001C" w14:textId="77777777" w:rsidR="00C87697" w:rsidRDefault="00C87697" w:rsidP="00C87697">
      <w:pPr>
        <w:rPr>
          <w:b/>
        </w:rPr>
      </w:pPr>
      <w:r w:rsidRPr="00E336C4">
        <w:rPr>
          <w:b/>
        </w:rPr>
        <w:t xml:space="preserve">Explain that </w:t>
      </w:r>
      <w:r w:rsidRPr="000B3479">
        <w:rPr>
          <w:b/>
          <w:highlight w:val="yellow"/>
        </w:rPr>
        <w:t xml:space="preserve">lymphocytes entering secondary lymphoid tissues undergo </w:t>
      </w:r>
      <w:proofErr w:type="spellStart"/>
      <w:r w:rsidRPr="000B3479">
        <w:rPr>
          <w:b/>
          <w:highlight w:val="yellow"/>
        </w:rPr>
        <w:t>diapedesis</w:t>
      </w:r>
      <w:proofErr w:type="spellEnd"/>
      <w:r w:rsidRPr="000B3479">
        <w:rPr>
          <w:b/>
          <w:highlight w:val="yellow"/>
        </w:rPr>
        <w:t xml:space="preserve"> (e.g. at the high endothelial </w:t>
      </w:r>
      <w:proofErr w:type="spellStart"/>
      <w:r w:rsidRPr="000B3479">
        <w:rPr>
          <w:b/>
          <w:highlight w:val="yellow"/>
        </w:rPr>
        <w:t>venule</w:t>
      </w:r>
      <w:proofErr w:type="spellEnd"/>
      <w:r w:rsidRPr="000B3479">
        <w:rPr>
          <w:b/>
          <w:highlight w:val="yellow"/>
        </w:rPr>
        <w:t>) but the initial step of rolling adhesion involves the interaction of T cell associated L-</w:t>
      </w:r>
      <w:proofErr w:type="spellStart"/>
      <w:r w:rsidRPr="000B3479">
        <w:rPr>
          <w:b/>
          <w:highlight w:val="yellow"/>
        </w:rPr>
        <w:t>selectin</w:t>
      </w:r>
      <w:proofErr w:type="spellEnd"/>
      <w:r w:rsidRPr="000B3479">
        <w:rPr>
          <w:b/>
          <w:highlight w:val="yellow"/>
        </w:rPr>
        <w:t xml:space="preserve"> with </w:t>
      </w:r>
      <w:proofErr w:type="spellStart"/>
      <w:r w:rsidRPr="000B3479">
        <w:rPr>
          <w:b/>
          <w:highlight w:val="yellow"/>
        </w:rPr>
        <w:t>mucin</w:t>
      </w:r>
      <w:proofErr w:type="spellEnd"/>
      <w:r w:rsidRPr="000B3479">
        <w:rPr>
          <w:b/>
          <w:highlight w:val="yellow"/>
        </w:rPr>
        <w:t xml:space="preserve">-like </w:t>
      </w:r>
      <w:proofErr w:type="spellStart"/>
      <w:r w:rsidRPr="000B3479">
        <w:rPr>
          <w:b/>
          <w:highlight w:val="yellow"/>
        </w:rPr>
        <w:t>addressins</w:t>
      </w:r>
      <w:proofErr w:type="spellEnd"/>
      <w:r w:rsidRPr="000B3479">
        <w:rPr>
          <w:b/>
          <w:highlight w:val="yellow"/>
        </w:rPr>
        <w:t>.</w:t>
      </w:r>
    </w:p>
    <w:p w14:paraId="6231BD0A" w14:textId="77777777" w:rsidR="00E336C4" w:rsidRDefault="00E336C4" w:rsidP="00C87697">
      <w:pPr>
        <w:rPr>
          <w:b/>
        </w:rPr>
      </w:pPr>
    </w:p>
    <w:p w14:paraId="292E1E6C" w14:textId="5C3BBC69" w:rsidR="00E336C4" w:rsidRPr="00E336C4" w:rsidRDefault="00E336C4" w:rsidP="00C87697">
      <w:r>
        <w:t xml:space="preserve">L </w:t>
      </w:r>
      <w:proofErr w:type="spellStart"/>
      <w:r>
        <w:t>selectin</w:t>
      </w:r>
      <w:proofErr w:type="spellEnd"/>
      <w:r>
        <w:t xml:space="preserve"> is expressed on naïve T cells and binds to vascular </w:t>
      </w:r>
      <w:proofErr w:type="spellStart"/>
      <w:r>
        <w:t>addressins</w:t>
      </w:r>
      <w:proofErr w:type="spellEnd"/>
      <w:r>
        <w:t xml:space="preserve"> CD34 (expressed on endothelial cells but not exclusive to </w:t>
      </w:r>
      <w:proofErr w:type="spellStart"/>
      <w:r>
        <w:t>HEVs</w:t>
      </w:r>
      <w:proofErr w:type="spellEnd"/>
      <w:r>
        <w:t xml:space="preserve">) and GlyCAM1 (exclusively on </w:t>
      </w:r>
      <w:proofErr w:type="spellStart"/>
      <w:r>
        <w:t>HEVs</w:t>
      </w:r>
      <w:proofErr w:type="spellEnd"/>
      <w:r>
        <w:t xml:space="preserve">) on high endothelial </w:t>
      </w:r>
      <w:proofErr w:type="spellStart"/>
      <w:r>
        <w:t>venules</w:t>
      </w:r>
      <w:proofErr w:type="spellEnd"/>
      <w:r>
        <w:t xml:space="preserve"> to enter lymph nodes. </w:t>
      </w:r>
      <w:proofErr w:type="spellStart"/>
      <w:r>
        <w:t>Addressin</w:t>
      </w:r>
      <w:proofErr w:type="spellEnd"/>
      <w:r>
        <w:t xml:space="preserve"> MAdCAM1 is expressed on mucosal endothelium and guides entry </w:t>
      </w:r>
      <w:r w:rsidR="00120F69">
        <w:t xml:space="preserve">of naïve T cells </w:t>
      </w:r>
      <w:r>
        <w:t xml:space="preserve">into mucosal lymphoid tissue. L </w:t>
      </w:r>
      <w:proofErr w:type="spellStart"/>
      <w:r>
        <w:t>selectin</w:t>
      </w:r>
      <w:proofErr w:type="spellEnd"/>
      <w:r>
        <w:t xml:space="preserve"> recognizes carb moieties on the vascular </w:t>
      </w:r>
      <w:proofErr w:type="spellStart"/>
      <w:r>
        <w:t>addressins</w:t>
      </w:r>
      <w:proofErr w:type="spellEnd"/>
      <w:r>
        <w:t>.</w:t>
      </w:r>
    </w:p>
    <w:p w14:paraId="7B6CEB0A" w14:textId="77777777" w:rsidR="00C87697" w:rsidRPr="00C87697" w:rsidRDefault="00C87697" w:rsidP="00C87697"/>
    <w:p w14:paraId="1C81D9AB" w14:textId="77777777" w:rsidR="00C87697" w:rsidRDefault="00C87697" w:rsidP="00C87697">
      <w:pPr>
        <w:rPr>
          <w:b/>
        </w:rPr>
      </w:pPr>
      <w:r w:rsidRPr="00120F69">
        <w:rPr>
          <w:b/>
        </w:rPr>
        <w:t xml:space="preserve">Explain how the </w:t>
      </w:r>
      <w:proofErr w:type="spellStart"/>
      <w:r w:rsidRPr="00120F69">
        <w:rPr>
          <w:b/>
        </w:rPr>
        <w:t>Rebuck</w:t>
      </w:r>
      <w:proofErr w:type="spellEnd"/>
      <w:r w:rsidRPr="00120F69">
        <w:rPr>
          <w:b/>
        </w:rPr>
        <w:t xml:space="preserve"> skin window test is performed and what it measures</w:t>
      </w:r>
    </w:p>
    <w:p w14:paraId="51A97221" w14:textId="77777777" w:rsidR="00154C89" w:rsidRDefault="00154C89" w:rsidP="00C87697">
      <w:pPr>
        <w:rPr>
          <w:b/>
        </w:rPr>
      </w:pPr>
    </w:p>
    <w:p w14:paraId="54ECF788" w14:textId="77777777" w:rsidR="00A56EEA" w:rsidRPr="000B3479" w:rsidRDefault="00154C89" w:rsidP="00C87697">
      <w:pPr>
        <w:rPr>
          <w:highlight w:val="yellow"/>
        </w:rPr>
      </w:pPr>
      <w:r>
        <w:t xml:space="preserve">Skin of the forearm is abraded with a scalpel and a coverslip is placed on the abrasion. After 2 hrs. the coverslip is removed and replaced by another coverslip every 2 </w:t>
      </w:r>
      <w:proofErr w:type="spellStart"/>
      <w:r>
        <w:t>hrs</w:t>
      </w:r>
      <w:proofErr w:type="spellEnd"/>
      <w:r>
        <w:t xml:space="preserve"> for a total of 8 hrs. </w:t>
      </w:r>
      <w:r w:rsidRPr="000B3479">
        <w:rPr>
          <w:highlight w:val="yellow"/>
        </w:rPr>
        <w:t xml:space="preserve">The migration of immune cells into the damaged skin is monitored. </w:t>
      </w:r>
    </w:p>
    <w:p w14:paraId="41D269A0" w14:textId="77777777" w:rsidR="00A56EEA" w:rsidRPr="000B3479" w:rsidRDefault="00A56EEA" w:rsidP="00C87697">
      <w:pPr>
        <w:rPr>
          <w:highlight w:val="yellow"/>
        </w:rPr>
      </w:pPr>
    </w:p>
    <w:p w14:paraId="402B03AE" w14:textId="27D6C66F" w:rsidR="00A56EEA" w:rsidRPr="000B3479" w:rsidRDefault="001D1137" w:rsidP="00C87697">
      <w:pPr>
        <w:rPr>
          <w:highlight w:val="yellow"/>
        </w:rPr>
      </w:pPr>
      <w:r w:rsidRPr="000B3479">
        <w:rPr>
          <w:highlight w:val="yellow"/>
        </w:rPr>
        <w:t xml:space="preserve">In normal patients: first coverslip shows neutrophils, monocytes appear at 4 </w:t>
      </w:r>
      <w:proofErr w:type="spellStart"/>
      <w:r w:rsidRPr="000B3479">
        <w:rPr>
          <w:highlight w:val="yellow"/>
        </w:rPr>
        <w:t>hrs</w:t>
      </w:r>
      <w:proofErr w:type="spellEnd"/>
      <w:r w:rsidRPr="000B3479">
        <w:rPr>
          <w:highlight w:val="yellow"/>
        </w:rPr>
        <w:t>, predominately monocytes at 8 hrs.</w:t>
      </w:r>
    </w:p>
    <w:p w14:paraId="50254B9B" w14:textId="77777777" w:rsidR="00A56EEA" w:rsidRPr="000B3479" w:rsidRDefault="00A56EEA" w:rsidP="00C87697">
      <w:pPr>
        <w:rPr>
          <w:highlight w:val="yellow"/>
        </w:rPr>
      </w:pPr>
    </w:p>
    <w:p w14:paraId="6C8C311B" w14:textId="6368C850" w:rsidR="00154C89" w:rsidRPr="00154C89" w:rsidRDefault="00154C89" w:rsidP="00C87697">
      <w:r w:rsidRPr="000B3479">
        <w:rPr>
          <w:highlight w:val="yellow"/>
        </w:rPr>
        <w:t>In LAD patients, no white cel</w:t>
      </w:r>
      <w:r w:rsidR="001D1137" w:rsidRPr="000B3479">
        <w:rPr>
          <w:highlight w:val="yellow"/>
        </w:rPr>
        <w:t xml:space="preserve">ls accumulate on the coverslips because they are unable to emigrate from the bloodstream and onto the coverslip (show high levels of </w:t>
      </w:r>
      <w:proofErr w:type="spellStart"/>
      <w:r w:rsidR="001D1137" w:rsidRPr="000B3479">
        <w:rPr>
          <w:highlight w:val="yellow"/>
        </w:rPr>
        <w:t>WBCs</w:t>
      </w:r>
      <w:proofErr w:type="spellEnd"/>
      <w:r w:rsidR="001D1137" w:rsidRPr="000B3479">
        <w:rPr>
          <w:highlight w:val="yellow"/>
        </w:rPr>
        <w:t xml:space="preserve"> in the blood stream, characteristic finding).</w:t>
      </w:r>
    </w:p>
    <w:p w14:paraId="3C88327D" w14:textId="77777777" w:rsidR="00C87697" w:rsidRPr="00120F69" w:rsidRDefault="00C87697" w:rsidP="00C87697">
      <w:pPr>
        <w:rPr>
          <w:b/>
        </w:rPr>
      </w:pPr>
    </w:p>
    <w:p w14:paraId="5005B62F" w14:textId="77777777" w:rsidR="00C87697" w:rsidRPr="00120F69" w:rsidRDefault="00C87697" w:rsidP="00C87697">
      <w:pPr>
        <w:rPr>
          <w:b/>
        </w:rPr>
      </w:pPr>
      <w:r w:rsidRPr="000B3479">
        <w:rPr>
          <w:b/>
          <w:highlight w:val="yellow"/>
        </w:rPr>
        <w:t xml:space="preserve">Describe that inability to make CD18 (a component of </w:t>
      </w:r>
      <w:r w:rsidRPr="000B3479">
        <w:rPr>
          <w:b/>
          <w:highlight w:val="yellow"/>
        </w:rPr>
        <w:t xml:space="preserve">2 </w:t>
      </w:r>
      <w:proofErr w:type="spellStart"/>
      <w:r w:rsidRPr="000B3479">
        <w:rPr>
          <w:b/>
          <w:highlight w:val="yellow"/>
        </w:rPr>
        <w:t>integrins</w:t>
      </w:r>
      <w:proofErr w:type="spellEnd"/>
      <w:r w:rsidRPr="000B3479">
        <w:rPr>
          <w:b/>
          <w:highlight w:val="yellow"/>
        </w:rPr>
        <w:t xml:space="preserve">) leads to lack of recruitment of white cells into tissues (leaving high white cell numbers in the blood) and to susceptibility to infection.  Explain that cells do not accumulate on the coverslip of a </w:t>
      </w:r>
      <w:proofErr w:type="spellStart"/>
      <w:r w:rsidRPr="000B3479">
        <w:rPr>
          <w:b/>
          <w:highlight w:val="yellow"/>
        </w:rPr>
        <w:t>Rebuck</w:t>
      </w:r>
      <w:proofErr w:type="spellEnd"/>
      <w:r w:rsidRPr="000B3479">
        <w:rPr>
          <w:b/>
          <w:highlight w:val="yellow"/>
        </w:rPr>
        <w:t xml:space="preserve"> glass window in this setting and that the condition results in leukocyte adhesion deficiency.</w:t>
      </w:r>
      <w:r w:rsidRPr="00120F69">
        <w:rPr>
          <w:b/>
        </w:rPr>
        <w:t xml:space="preserve">  </w:t>
      </w:r>
    </w:p>
    <w:p w14:paraId="062AFB93" w14:textId="77777777" w:rsidR="00C87697" w:rsidRPr="00120F69" w:rsidRDefault="00C87697" w:rsidP="00C87697">
      <w:pPr>
        <w:rPr>
          <w:b/>
        </w:rPr>
      </w:pPr>
    </w:p>
    <w:p w14:paraId="3A01E95B" w14:textId="77777777" w:rsidR="00C87697" w:rsidRPr="00120F69" w:rsidRDefault="00C87697" w:rsidP="00C87697">
      <w:pPr>
        <w:rPr>
          <w:b/>
        </w:rPr>
      </w:pPr>
      <w:r w:rsidRPr="00120F69">
        <w:rPr>
          <w:b/>
        </w:rPr>
        <w:t xml:space="preserve">Describe that persons with leukocyte adhesion deficiency, and who survive, </w:t>
      </w:r>
      <w:r w:rsidRPr="000B3479">
        <w:rPr>
          <w:b/>
          <w:highlight w:val="yellow"/>
        </w:rPr>
        <w:t>develop severe gingivitis, and have very poor wound healing.</w:t>
      </w:r>
      <w:r w:rsidRPr="00120F69">
        <w:rPr>
          <w:b/>
        </w:rPr>
        <w:t xml:space="preserve">  </w:t>
      </w:r>
    </w:p>
    <w:p w14:paraId="76620F50" w14:textId="77777777" w:rsidR="00C87697" w:rsidRPr="00120F69" w:rsidRDefault="00C87697" w:rsidP="00C87697">
      <w:pPr>
        <w:rPr>
          <w:b/>
        </w:rPr>
      </w:pPr>
    </w:p>
    <w:p w14:paraId="2AF2664D" w14:textId="77777777" w:rsidR="00C87697" w:rsidRPr="00120F69" w:rsidRDefault="00C87697" w:rsidP="00C87697">
      <w:pPr>
        <w:rPr>
          <w:b/>
        </w:rPr>
      </w:pPr>
      <w:r w:rsidRPr="00120F69">
        <w:rPr>
          <w:b/>
        </w:rPr>
        <w:t xml:space="preserve">Explain that the </w:t>
      </w:r>
      <w:r w:rsidRPr="000B3479">
        <w:rPr>
          <w:b/>
          <w:highlight w:val="yellow"/>
        </w:rPr>
        <w:t>healing deficiency in leukocyte adhesion deficiency is associated with a greatly delayed separation of the umbilical cord.</w:t>
      </w:r>
      <w:r w:rsidRPr="00120F69">
        <w:rPr>
          <w:b/>
        </w:rPr>
        <w:t xml:space="preserve"> </w:t>
      </w:r>
    </w:p>
    <w:p w14:paraId="304B63BA" w14:textId="77777777" w:rsidR="00C53336" w:rsidRPr="00C87697" w:rsidRDefault="00C53336" w:rsidP="00C87697"/>
    <w:p w14:paraId="573DA28C" w14:textId="77777777" w:rsidR="00C87697" w:rsidRDefault="00C87697" w:rsidP="00C87697">
      <w:pPr>
        <w:jc w:val="center"/>
        <w:rPr>
          <w:b/>
          <w:color w:val="000000"/>
        </w:rPr>
      </w:pPr>
      <w:r w:rsidRPr="00C87697">
        <w:rPr>
          <w:b/>
        </w:rPr>
        <w:t>Case 28: Recurrent</w:t>
      </w:r>
      <w:r w:rsidRPr="00C87697">
        <w:rPr>
          <w:b/>
          <w:color w:val="000000"/>
        </w:rPr>
        <w:t xml:space="preserve"> herpes simplex encephalitis (</w:t>
      </w:r>
      <w:proofErr w:type="spellStart"/>
      <w:r w:rsidRPr="00C87697">
        <w:rPr>
          <w:b/>
          <w:color w:val="000000"/>
        </w:rPr>
        <w:t>HSE</w:t>
      </w:r>
      <w:proofErr w:type="spellEnd"/>
      <w:r w:rsidRPr="00C87697">
        <w:rPr>
          <w:b/>
          <w:color w:val="000000"/>
        </w:rPr>
        <w:t>)</w:t>
      </w:r>
    </w:p>
    <w:p w14:paraId="5AF29002" w14:textId="77777777" w:rsidR="00937384" w:rsidRDefault="00937384" w:rsidP="00C87697">
      <w:pPr>
        <w:jc w:val="center"/>
        <w:rPr>
          <w:b/>
          <w:color w:val="000000"/>
        </w:rPr>
      </w:pPr>
    </w:p>
    <w:p w14:paraId="268B858E" w14:textId="19FF79F9" w:rsidR="00937384" w:rsidRDefault="00937384" w:rsidP="00937384">
      <w:pPr>
        <w:rPr>
          <w:color w:val="000000"/>
        </w:rPr>
      </w:pPr>
      <w:r>
        <w:rPr>
          <w:b/>
          <w:color w:val="000000"/>
        </w:rPr>
        <w:t xml:space="preserve">Summary: </w:t>
      </w:r>
      <w:proofErr w:type="spellStart"/>
      <w:r>
        <w:rPr>
          <w:color w:val="000000"/>
        </w:rPr>
        <w:t>IFNa</w:t>
      </w:r>
      <w:proofErr w:type="spellEnd"/>
      <w:r>
        <w:rPr>
          <w:color w:val="000000"/>
        </w:rPr>
        <w:t xml:space="preserve"> and b provide ubiquitous cell mediated antiviral defense. Induction of </w:t>
      </w:r>
      <w:proofErr w:type="spellStart"/>
      <w:r>
        <w:rPr>
          <w:color w:val="000000"/>
        </w:rPr>
        <w:t>IFNs</w:t>
      </w:r>
      <w:proofErr w:type="spellEnd"/>
      <w:r>
        <w:rPr>
          <w:color w:val="000000"/>
        </w:rPr>
        <w:t xml:space="preserve"> is transcriptionally regulated and it elicited by a variety of upstream receptors. TLR3, 7, 8, and 9 recognize viral components and are located in </w:t>
      </w:r>
      <w:proofErr w:type="spellStart"/>
      <w:r>
        <w:rPr>
          <w:color w:val="000000"/>
        </w:rPr>
        <w:t>endosomal</w:t>
      </w:r>
      <w:proofErr w:type="spellEnd"/>
      <w:r>
        <w:rPr>
          <w:color w:val="000000"/>
        </w:rPr>
        <w:t xml:space="preserve"> membranes and bind nucleic acid intermediates generated during intracellular viral replication. </w:t>
      </w:r>
      <w:r w:rsidRPr="00D75530">
        <w:rPr>
          <w:color w:val="000000"/>
          <w:highlight w:val="yellow"/>
        </w:rPr>
        <w:t xml:space="preserve">TLR3 binds </w:t>
      </w:r>
      <w:proofErr w:type="spellStart"/>
      <w:r w:rsidRPr="00D75530">
        <w:rPr>
          <w:color w:val="000000"/>
          <w:highlight w:val="yellow"/>
        </w:rPr>
        <w:t>dsRNA</w:t>
      </w:r>
      <w:proofErr w:type="spellEnd"/>
      <w:r>
        <w:rPr>
          <w:color w:val="000000"/>
        </w:rPr>
        <w:t xml:space="preserve">, TLR7 and 8 bind </w:t>
      </w:r>
      <w:proofErr w:type="spellStart"/>
      <w:r>
        <w:rPr>
          <w:color w:val="000000"/>
        </w:rPr>
        <w:t>ssRNA</w:t>
      </w:r>
      <w:proofErr w:type="spellEnd"/>
      <w:r>
        <w:rPr>
          <w:color w:val="000000"/>
        </w:rPr>
        <w:t xml:space="preserve">, and TLR9 binds </w:t>
      </w:r>
      <w:proofErr w:type="spellStart"/>
      <w:r>
        <w:rPr>
          <w:color w:val="000000"/>
        </w:rPr>
        <w:t>dsDNA</w:t>
      </w:r>
      <w:proofErr w:type="spellEnd"/>
      <w:r w:rsidRPr="001C7E9E">
        <w:rPr>
          <w:color w:val="000000"/>
          <w:highlight w:val="yellow"/>
        </w:rPr>
        <w:t xml:space="preserve">. All the </w:t>
      </w:r>
      <w:proofErr w:type="spellStart"/>
      <w:r w:rsidRPr="001C7E9E">
        <w:rPr>
          <w:color w:val="000000"/>
          <w:highlight w:val="yellow"/>
        </w:rPr>
        <w:t>TLRs</w:t>
      </w:r>
      <w:proofErr w:type="spellEnd"/>
      <w:r w:rsidRPr="001C7E9E">
        <w:rPr>
          <w:color w:val="000000"/>
          <w:highlight w:val="yellow"/>
        </w:rPr>
        <w:t xml:space="preserve"> require association with the </w:t>
      </w:r>
      <w:proofErr w:type="spellStart"/>
      <w:r w:rsidRPr="001C7E9E">
        <w:rPr>
          <w:color w:val="000000"/>
          <w:highlight w:val="yellow"/>
        </w:rPr>
        <w:t>endosomal</w:t>
      </w:r>
      <w:proofErr w:type="spellEnd"/>
      <w:r w:rsidRPr="001C7E9E">
        <w:rPr>
          <w:color w:val="000000"/>
          <w:highlight w:val="yellow"/>
        </w:rPr>
        <w:t xml:space="preserve"> </w:t>
      </w:r>
      <w:r w:rsidR="00473BBC" w:rsidRPr="001C7E9E">
        <w:rPr>
          <w:color w:val="000000"/>
          <w:highlight w:val="yellow"/>
        </w:rPr>
        <w:t xml:space="preserve">ER </w:t>
      </w:r>
      <w:r w:rsidRPr="001C7E9E">
        <w:rPr>
          <w:color w:val="000000"/>
          <w:highlight w:val="yellow"/>
        </w:rPr>
        <w:t>membrane protein UNC93B for signaling</w:t>
      </w:r>
      <w:r>
        <w:rPr>
          <w:color w:val="000000"/>
        </w:rPr>
        <w:t xml:space="preserve"> but differ in their pathway components that are downstream of the receptors. TLR7, 8, and 9 use MyD88 and </w:t>
      </w:r>
      <w:proofErr w:type="spellStart"/>
      <w:r>
        <w:rPr>
          <w:color w:val="000000"/>
        </w:rPr>
        <w:t>ser</w:t>
      </w:r>
      <w:proofErr w:type="spellEnd"/>
      <w:r>
        <w:rPr>
          <w:color w:val="000000"/>
        </w:rPr>
        <w:t xml:space="preserve">/threonine kinases IRAK4 and IRAK1 to activate the </w:t>
      </w:r>
      <w:proofErr w:type="spellStart"/>
      <w:r>
        <w:rPr>
          <w:color w:val="000000"/>
        </w:rPr>
        <w:t>IKKa:b:g</w:t>
      </w:r>
      <w:proofErr w:type="spellEnd"/>
      <w:r>
        <w:rPr>
          <w:color w:val="000000"/>
        </w:rPr>
        <w:t xml:space="preserve"> </w:t>
      </w:r>
      <w:proofErr w:type="spellStart"/>
      <w:r>
        <w:rPr>
          <w:color w:val="000000"/>
        </w:rPr>
        <w:t>proteine</w:t>
      </w:r>
      <w:proofErr w:type="spellEnd"/>
      <w:r>
        <w:rPr>
          <w:color w:val="000000"/>
        </w:rPr>
        <w:t xml:space="preserve"> complex, leading to activation of </w:t>
      </w:r>
      <w:proofErr w:type="spellStart"/>
      <w:r>
        <w:rPr>
          <w:color w:val="000000"/>
        </w:rPr>
        <w:t>NFkB</w:t>
      </w:r>
      <w:proofErr w:type="spellEnd"/>
      <w:r>
        <w:rPr>
          <w:color w:val="000000"/>
        </w:rPr>
        <w:t xml:space="preserve"> transcription factor. Also induces </w:t>
      </w:r>
      <w:proofErr w:type="spellStart"/>
      <w:r>
        <w:rPr>
          <w:color w:val="000000"/>
        </w:rPr>
        <w:t>IFN</w:t>
      </w:r>
      <w:proofErr w:type="spellEnd"/>
      <w:r>
        <w:rPr>
          <w:color w:val="000000"/>
        </w:rPr>
        <w:t xml:space="preserve"> regulatory factor IRF7 by an </w:t>
      </w:r>
      <w:proofErr w:type="gramStart"/>
      <w:r>
        <w:rPr>
          <w:color w:val="000000"/>
        </w:rPr>
        <w:t>alternative signaling</w:t>
      </w:r>
      <w:proofErr w:type="gramEnd"/>
      <w:r>
        <w:rPr>
          <w:color w:val="000000"/>
        </w:rPr>
        <w:t xml:space="preserve"> pathway that involves MyD88 and IRAK4 independent of </w:t>
      </w:r>
      <w:proofErr w:type="spellStart"/>
      <w:r>
        <w:rPr>
          <w:color w:val="000000"/>
        </w:rPr>
        <w:t>IKK</w:t>
      </w:r>
      <w:proofErr w:type="spellEnd"/>
      <w:r>
        <w:rPr>
          <w:color w:val="000000"/>
        </w:rPr>
        <w:t xml:space="preserve">. </w:t>
      </w:r>
      <w:r w:rsidRPr="00D75530">
        <w:rPr>
          <w:color w:val="000000"/>
          <w:highlight w:val="yellow"/>
        </w:rPr>
        <w:t xml:space="preserve">TLR3 signals through the adaptor protein </w:t>
      </w:r>
      <w:proofErr w:type="spellStart"/>
      <w:r w:rsidRPr="00D75530">
        <w:rPr>
          <w:color w:val="000000"/>
          <w:highlight w:val="yellow"/>
        </w:rPr>
        <w:t>TRIF</w:t>
      </w:r>
      <w:proofErr w:type="spellEnd"/>
      <w:r w:rsidRPr="00D75530">
        <w:rPr>
          <w:color w:val="000000"/>
          <w:highlight w:val="yellow"/>
        </w:rPr>
        <w:t xml:space="preserve"> to activate a pathway using protein kinases TBK1 and </w:t>
      </w:r>
      <w:proofErr w:type="spellStart"/>
      <w:r w:rsidRPr="00D75530">
        <w:rPr>
          <w:color w:val="000000"/>
          <w:highlight w:val="yellow"/>
        </w:rPr>
        <w:t>IKKe</w:t>
      </w:r>
      <w:proofErr w:type="spellEnd"/>
      <w:r w:rsidRPr="00D75530">
        <w:rPr>
          <w:color w:val="000000"/>
          <w:highlight w:val="yellow"/>
        </w:rPr>
        <w:t xml:space="preserve"> leading to IRF3 and 7 activation. IRF3 and 7, and </w:t>
      </w:r>
      <w:proofErr w:type="spellStart"/>
      <w:r w:rsidRPr="00D75530">
        <w:rPr>
          <w:color w:val="000000"/>
          <w:highlight w:val="yellow"/>
        </w:rPr>
        <w:t>NFkB</w:t>
      </w:r>
      <w:proofErr w:type="spellEnd"/>
      <w:r w:rsidRPr="00D75530">
        <w:rPr>
          <w:color w:val="000000"/>
          <w:highlight w:val="yellow"/>
        </w:rPr>
        <w:t xml:space="preserve"> can activate type 1 </w:t>
      </w:r>
      <w:proofErr w:type="spellStart"/>
      <w:r w:rsidRPr="00D75530">
        <w:rPr>
          <w:color w:val="000000"/>
          <w:highlight w:val="yellow"/>
        </w:rPr>
        <w:t>IFN</w:t>
      </w:r>
      <w:proofErr w:type="spellEnd"/>
      <w:r w:rsidRPr="00D75530">
        <w:rPr>
          <w:color w:val="000000"/>
          <w:highlight w:val="yellow"/>
        </w:rPr>
        <w:t xml:space="preserve"> genes (links the activation of </w:t>
      </w:r>
      <w:proofErr w:type="spellStart"/>
      <w:r w:rsidRPr="00D75530">
        <w:rPr>
          <w:color w:val="000000"/>
          <w:highlight w:val="yellow"/>
        </w:rPr>
        <w:t>TLRs</w:t>
      </w:r>
      <w:proofErr w:type="spellEnd"/>
      <w:r w:rsidRPr="00D75530">
        <w:rPr>
          <w:color w:val="000000"/>
          <w:highlight w:val="yellow"/>
        </w:rPr>
        <w:t xml:space="preserve"> recognizing different viral replication intermediates to the production of type 1 </w:t>
      </w:r>
      <w:proofErr w:type="spellStart"/>
      <w:r w:rsidRPr="00D75530">
        <w:rPr>
          <w:color w:val="000000"/>
          <w:highlight w:val="yellow"/>
        </w:rPr>
        <w:t>IFNs</w:t>
      </w:r>
      <w:proofErr w:type="spellEnd"/>
      <w:r w:rsidRPr="00D75530">
        <w:rPr>
          <w:color w:val="000000"/>
          <w:highlight w:val="yellow"/>
        </w:rPr>
        <w:t>).</w:t>
      </w:r>
    </w:p>
    <w:p w14:paraId="46DDE73F" w14:textId="77777777" w:rsidR="00937384" w:rsidRDefault="00937384" w:rsidP="00937384">
      <w:pPr>
        <w:rPr>
          <w:color w:val="000000"/>
        </w:rPr>
      </w:pPr>
    </w:p>
    <w:p w14:paraId="0FAA2D46" w14:textId="46E58721" w:rsidR="00937384" w:rsidRDefault="00937384" w:rsidP="00937384">
      <w:pPr>
        <w:rPr>
          <w:color w:val="000000"/>
        </w:rPr>
      </w:pPr>
      <w:r w:rsidRPr="00D75530">
        <w:rPr>
          <w:color w:val="000000"/>
          <w:highlight w:val="yellow"/>
        </w:rPr>
        <w:t xml:space="preserve">After </w:t>
      </w:r>
      <w:proofErr w:type="spellStart"/>
      <w:r w:rsidRPr="00D75530">
        <w:rPr>
          <w:color w:val="000000"/>
          <w:highlight w:val="yellow"/>
        </w:rPr>
        <w:t>IFNa</w:t>
      </w:r>
      <w:proofErr w:type="spellEnd"/>
      <w:r w:rsidRPr="00D75530">
        <w:rPr>
          <w:color w:val="000000"/>
          <w:highlight w:val="yellow"/>
        </w:rPr>
        <w:t xml:space="preserve"> and b are produced and released by the </w:t>
      </w:r>
      <w:proofErr w:type="gramStart"/>
      <w:r w:rsidRPr="00D75530">
        <w:rPr>
          <w:color w:val="000000"/>
          <w:highlight w:val="yellow"/>
        </w:rPr>
        <w:t>virus infected</w:t>
      </w:r>
      <w:proofErr w:type="gramEnd"/>
      <w:r w:rsidRPr="00D75530">
        <w:rPr>
          <w:color w:val="000000"/>
          <w:highlight w:val="yellow"/>
        </w:rPr>
        <w:t xml:space="preserve"> cell, they bind to their common receptor (heterodimer of IFNaR1 and IFNaR2) on the surface. Results in activation of JAK1 and TYK2 kinases and of the </w:t>
      </w:r>
      <w:proofErr w:type="spellStart"/>
      <w:r w:rsidRPr="00D75530">
        <w:rPr>
          <w:color w:val="000000"/>
          <w:highlight w:val="yellow"/>
        </w:rPr>
        <w:t>TF</w:t>
      </w:r>
      <w:proofErr w:type="spellEnd"/>
      <w:r w:rsidRPr="00D75530">
        <w:rPr>
          <w:color w:val="000000"/>
          <w:highlight w:val="yellow"/>
        </w:rPr>
        <w:t xml:space="preserve"> ISGF</w:t>
      </w:r>
      <w:r w:rsidR="0018039B" w:rsidRPr="00D75530">
        <w:rPr>
          <w:color w:val="000000"/>
          <w:highlight w:val="yellow"/>
        </w:rPr>
        <w:t>3 (</w:t>
      </w:r>
      <w:proofErr w:type="spellStart"/>
      <w:r w:rsidR="0018039B" w:rsidRPr="00D75530">
        <w:rPr>
          <w:color w:val="000000"/>
          <w:highlight w:val="yellow"/>
        </w:rPr>
        <w:t>heterotrimeric</w:t>
      </w:r>
      <w:proofErr w:type="spellEnd"/>
      <w:r w:rsidR="0018039B" w:rsidRPr="00D75530">
        <w:rPr>
          <w:color w:val="000000"/>
          <w:highlight w:val="yellow"/>
        </w:rPr>
        <w:t xml:space="preserve"> complex composed of STAT1 and 2 and IRF9). ISGF3 binds to </w:t>
      </w:r>
      <w:proofErr w:type="spellStart"/>
      <w:r w:rsidR="0018039B" w:rsidRPr="00D75530">
        <w:rPr>
          <w:color w:val="000000"/>
          <w:highlight w:val="yellow"/>
        </w:rPr>
        <w:t>IFN</w:t>
      </w:r>
      <w:proofErr w:type="spellEnd"/>
      <w:r w:rsidR="0018039B" w:rsidRPr="00D75530">
        <w:rPr>
          <w:color w:val="000000"/>
          <w:highlight w:val="yellow"/>
        </w:rPr>
        <w:t xml:space="preserve"> stimulated response element (</w:t>
      </w:r>
      <w:proofErr w:type="spellStart"/>
      <w:r w:rsidR="0018039B" w:rsidRPr="00D75530">
        <w:rPr>
          <w:color w:val="000000"/>
          <w:highlight w:val="yellow"/>
        </w:rPr>
        <w:t>ISRE</w:t>
      </w:r>
      <w:proofErr w:type="spellEnd"/>
      <w:r w:rsidR="0018039B" w:rsidRPr="00D75530">
        <w:rPr>
          <w:color w:val="000000"/>
          <w:highlight w:val="yellow"/>
        </w:rPr>
        <w:t xml:space="preserve">) within the promoter of type 1 </w:t>
      </w:r>
      <w:proofErr w:type="spellStart"/>
      <w:r w:rsidR="0018039B" w:rsidRPr="00D75530">
        <w:rPr>
          <w:color w:val="000000"/>
          <w:highlight w:val="yellow"/>
        </w:rPr>
        <w:t>IFN</w:t>
      </w:r>
      <w:proofErr w:type="spellEnd"/>
      <w:r w:rsidR="0018039B" w:rsidRPr="00D75530">
        <w:rPr>
          <w:color w:val="000000"/>
          <w:highlight w:val="yellow"/>
        </w:rPr>
        <w:t xml:space="preserve"> dependent genes to induce their transcription and trigger antiviral activity leading to destruction of the virus.</w:t>
      </w:r>
    </w:p>
    <w:p w14:paraId="732AAAC0" w14:textId="77777777" w:rsidR="0018039B" w:rsidRDefault="0018039B" w:rsidP="00937384">
      <w:pPr>
        <w:rPr>
          <w:color w:val="000000"/>
        </w:rPr>
      </w:pPr>
    </w:p>
    <w:p w14:paraId="6E7DCEBC" w14:textId="61A9B23C" w:rsidR="0018039B" w:rsidRDefault="0018039B" w:rsidP="00937384">
      <w:pPr>
        <w:rPr>
          <w:color w:val="000000"/>
        </w:rPr>
      </w:pPr>
      <w:r w:rsidRPr="00D75530">
        <w:rPr>
          <w:color w:val="000000"/>
          <w:highlight w:val="yellow"/>
        </w:rPr>
        <w:t xml:space="preserve">HSV1 is a </w:t>
      </w:r>
      <w:proofErr w:type="spellStart"/>
      <w:r w:rsidRPr="00D75530">
        <w:rPr>
          <w:color w:val="000000"/>
          <w:highlight w:val="yellow"/>
        </w:rPr>
        <w:t>dsDNA</w:t>
      </w:r>
      <w:proofErr w:type="spellEnd"/>
      <w:r w:rsidRPr="00D75530">
        <w:rPr>
          <w:color w:val="000000"/>
          <w:highlight w:val="yellow"/>
        </w:rPr>
        <w:t xml:space="preserve"> virus</w:t>
      </w:r>
      <w:proofErr w:type="gramStart"/>
      <w:r w:rsidRPr="00D75530">
        <w:rPr>
          <w:color w:val="000000"/>
          <w:highlight w:val="yellow"/>
        </w:rPr>
        <w:t>, that is very common in the population (85% of adults have antibodies) and is typically associated with infections of the oral mucosa (oral ulcers) or of the eye</w:t>
      </w:r>
      <w:proofErr w:type="gramEnd"/>
      <w:r w:rsidRPr="00D75530">
        <w:rPr>
          <w:color w:val="000000"/>
          <w:highlight w:val="yellow"/>
        </w:rPr>
        <w:t xml:space="preserve"> (</w:t>
      </w:r>
      <w:proofErr w:type="spellStart"/>
      <w:r w:rsidRPr="00D75530">
        <w:rPr>
          <w:color w:val="000000"/>
          <w:highlight w:val="yellow"/>
        </w:rPr>
        <w:t>conjuncitvitis</w:t>
      </w:r>
      <w:proofErr w:type="spellEnd"/>
      <w:r w:rsidRPr="00D75530">
        <w:rPr>
          <w:color w:val="000000"/>
          <w:highlight w:val="yellow"/>
        </w:rPr>
        <w:t xml:space="preserve"> and keratitis). After replication at initial infection site, the virus is transported through sensory neurons to the trigeminal nerves and ganglia where it establishes a latent infection. Reactivation occurs as herpes </w:t>
      </w:r>
      <w:proofErr w:type="spellStart"/>
      <w:r w:rsidRPr="00D75530">
        <w:rPr>
          <w:color w:val="000000"/>
          <w:highlight w:val="yellow"/>
        </w:rPr>
        <w:t>labialis</w:t>
      </w:r>
      <w:proofErr w:type="spellEnd"/>
      <w:r w:rsidRPr="00D75530">
        <w:rPr>
          <w:color w:val="000000"/>
          <w:highlight w:val="yellow"/>
        </w:rPr>
        <w:t xml:space="preserve"> (cold sores) in about 30% of the infected population. Although infection is usually benign, on rare occasions it can invade the brain through the </w:t>
      </w:r>
      <w:proofErr w:type="spellStart"/>
      <w:r w:rsidRPr="00D75530">
        <w:rPr>
          <w:color w:val="000000"/>
          <w:highlight w:val="yellow"/>
        </w:rPr>
        <w:t>olfacotry</w:t>
      </w:r>
      <w:proofErr w:type="spellEnd"/>
      <w:r w:rsidRPr="00D75530">
        <w:rPr>
          <w:color w:val="000000"/>
          <w:highlight w:val="yellow"/>
        </w:rPr>
        <w:t xml:space="preserve"> tract and trigeminal nerves and infect both neuronal and glial cells, causing herpes simplex necrotizing encephalitis. Temporal and parietal lobes are typical targets.</w:t>
      </w:r>
    </w:p>
    <w:p w14:paraId="540C6CD0" w14:textId="77777777" w:rsidR="00475C8D" w:rsidRDefault="00475C8D" w:rsidP="00937384">
      <w:pPr>
        <w:rPr>
          <w:color w:val="000000"/>
        </w:rPr>
      </w:pPr>
    </w:p>
    <w:p w14:paraId="4026E029" w14:textId="701B811D" w:rsidR="00475C8D" w:rsidRDefault="00475C8D" w:rsidP="00937384">
      <w:pPr>
        <w:rPr>
          <w:color w:val="000000"/>
        </w:rPr>
      </w:pPr>
      <w:r w:rsidRPr="00D75530">
        <w:rPr>
          <w:color w:val="000000"/>
          <w:highlight w:val="yellow"/>
        </w:rPr>
        <w:t xml:space="preserve">Defects along the TLR3 signaling pathway are associated with increased susceptibility to recurrent </w:t>
      </w:r>
      <w:proofErr w:type="spellStart"/>
      <w:r w:rsidRPr="00D75530">
        <w:rPr>
          <w:color w:val="000000"/>
          <w:highlight w:val="yellow"/>
        </w:rPr>
        <w:t>HSE</w:t>
      </w:r>
      <w:proofErr w:type="spellEnd"/>
      <w:r w:rsidRPr="00D75530">
        <w:rPr>
          <w:color w:val="000000"/>
          <w:highlight w:val="yellow"/>
        </w:rPr>
        <w:t xml:space="preserve">. The </w:t>
      </w:r>
      <w:proofErr w:type="spellStart"/>
      <w:r w:rsidRPr="00D75530">
        <w:rPr>
          <w:color w:val="000000"/>
          <w:highlight w:val="yellow"/>
        </w:rPr>
        <w:t>dsRNA</w:t>
      </w:r>
      <w:proofErr w:type="spellEnd"/>
      <w:r w:rsidRPr="00D75530">
        <w:rPr>
          <w:color w:val="000000"/>
          <w:highlight w:val="yellow"/>
        </w:rPr>
        <w:t xml:space="preserve"> intermediate generated during HSV1 replication is recognized by </w:t>
      </w:r>
      <w:proofErr w:type="spellStart"/>
      <w:r w:rsidRPr="00D75530">
        <w:rPr>
          <w:color w:val="000000"/>
          <w:highlight w:val="yellow"/>
        </w:rPr>
        <w:t>endosomal</w:t>
      </w:r>
      <w:proofErr w:type="spellEnd"/>
      <w:r w:rsidRPr="00D75530">
        <w:rPr>
          <w:color w:val="000000"/>
          <w:highlight w:val="yellow"/>
        </w:rPr>
        <w:t xml:space="preserve"> TLR3.</w:t>
      </w:r>
      <w:r>
        <w:rPr>
          <w:color w:val="000000"/>
        </w:rPr>
        <w:t xml:space="preserve"> </w:t>
      </w:r>
      <w:r w:rsidRPr="001C7E9E">
        <w:rPr>
          <w:color w:val="000000"/>
          <w:highlight w:val="yellow"/>
        </w:rPr>
        <w:t xml:space="preserve">Genetic defects in TLR3, UNC93B, and TRAF3 have been identified among patients with </w:t>
      </w:r>
      <w:proofErr w:type="spellStart"/>
      <w:r w:rsidRPr="001C7E9E">
        <w:rPr>
          <w:color w:val="000000"/>
          <w:highlight w:val="yellow"/>
        </w:rPr>
        <w:t>HSE</w:t>
      </w:r>
      <w:proofErr w:type="spellEnd"/>
      <w:r w:rsidRPr="001C7E9E">
        <w:rPr>
          <w:color w:val="000000"/>
          <w:highlight w:val="yellow"/>
        </w:rPr>
        <w:t>.</w:t>
      </w:r>
      <w:r>
        <w:rPr>
          <w:color w:val="000000"/>
        </w:rPr>
        <w:t xml:space="preserve"> Patients with </w:t>
      </w:r>
      <w:proofErr w:type="spellStart"/>
      <w:r>
        <w:rPr>
          <w:color w:val="000000"/>
        </w:rPr>
        <w:t>NEMO</w:t>
      </w:r>
      <w:proofErr w:type="spellEnd"/>
      <w:r>
        <w:rPr>
          <w:color w:val="000000"/>
        </w:rPr>
        <w:t xml:space="preserve"> (</w:t>
      </w:r>
      <w:proofErr w:type="spellStart"/>
      <w:r>
        <w:rPr>
          <w:color w:val="000000"/>
        </w:rPr>
        <w:t>IKKg</w:t>
      </w:r>
      <w:proofErr w:type="spellEnd"/>
      <w:r>
        <w:rPr>
          <w:color w:val="000000"/>
        </w:rPr>
        <w:t xml:space="preserve">) deficiency show increased susceptibility to </w:t>
      </w:r>
      <w:proofErr w:type="spellStart"/>
      <w:r>
        <w:rPr>
          <w:color w:val="000000"/>
        </w:rPr>
        <w:t>HSE</w:t>
      </w:r>
      <w:proofErr w:type="spellEnd"/>
      <w:r>
        <w:rPr>
          <w:color w:val="000000"/>
        </w:rPr>
        <w:t xml:space="preserve"> along with more complex clinical and immunological phenotype, including increased susceptibility to mycobacterial disease. The </w:t>
      </w:r>
      <w:proofErr w:type="spellStart"/>
      <w:r>
        <w:rPr>
          <w:color w:val="000000"/>
        </w:rPr>
        <w:t>NEMO</w:t>
      </w:r>
      <w:proofErr w:type="spellEnd"/>
      <w:r>
        <w:rPr>
          <w:color w:val="000000"/>
        </w:rPr>
        <w:t xml:space="preserve"> deficient patients don’t show disseminated HSV1 disease nor increased susceptibility to other viral infections, suggesting that </w:t>
      </w:r>
      <w:proofErr w:type="spellStart"/>
      <w:r w:rsidRPr="001C7E9E">
        <w:rPr>
          <w:color w:val="000000"/>
          <w:highlight w:val="yellow"/>
        </w:rPr>
        <w:t>HSE</w:t>
      </w:r>
      <w:proofErr w:type="spellEnd"/>
      <w:r w:rsidRPr="001C7E9E">
        <w:rPr>
          <w:color w:val="000000"/>
          <w:highlight w:val="yellow"/>
        </w:rPr>
        <w:t xml:space="preserve"> results from inability of CNS cells to respond to HSV1 through TLR3 dependent mechanisms.</w:t>
      </w:r>
    </w:p>
    <w:p w14:paraId="6A351A29" w14:textId="77777777" w:rsidR="00475C8D" w:rsidRDefault="00475C8D" w:rsidP="00937384">
      <w:pPr>
        <w:rPr>
          <w:color w:val="000000"/>
        </w:rPr>
      </w:pPr>
    </w:p>
    <w:p w14:paraId="12399501" w14:textId="4CEC22CA" w:rsidR="00475C8D" w:rsidRDefault="00475C8D" w:rsidP="00937384">
      <w:pPr>
        <w:rPr>
          <w:color w:val="000000"/>
        </w:rPr>
      </w:pPr>
      <w:proofErr w:type="spellStart"/>
      <w:r>
        <w:rPr>
          <w:color w:val="000000"/>
        </w:rPr>
        <w:t>HSE</w:t>
      </w:r>
      <w:proofErr w:type="spellEnd"/>
      <w:r>
        <w:rPr>
          <w:color w:val="000000"/>
        </w:rPr>
        <w:t xml:space="preserve"> can also result from genetic defects in the </w:t>
      </w:r>
      <w:proofErr w:type="spellStart"/>
      <w:r w:rsidRPr="001C7E9E">
        <w:rPr>
          <w:color w:val="000000"/>
          <w:highlight w:val="yellow"/>
        </w:rPr>
        <w:t>TF</w:t>
      </w:r>
      <w:proofErr w:type="spellEnd"/>
      <w:r w:rsidRPr="001C7E9E">
        <w:rPr>
          <w:color w:val="000000"/>
          <w:highlight w:val="yellow"/>
        </w:rPr>
        <w:t xml:space="preserve"> STAT1</w:t>
      </w:r>
      <w:r>
        <w:rPr>
          <w:color w:val="000000"/>
        </w:rPr>
        <w:t xml:space="preserve">. In addition to activation by type 1 </w:t>
      </w:r>
      <w:proofErr w:type="spellStart"/>
      <w:r>
        <w:rPr>
          <w:color w:val="000000"/>
        </w:rPr>
        <w:t>IFNs</w:t>
      </w:r>
      <w:proofErr w:type="spellEnd"/>
      <w:r>
        <w:rPr>
          <w:color w:val="000000"/>
        </w:rPr>
        <w:t xml:space="preserve">, STAT1 can be activated via different receptors that respond to </w:t>
      </w:r>
      <w:proofErr w:type="spellStart"/>
      <w:r>
        <w:rPr>
          <w:color w:val="000000"/>
        </w:rPr>
        <w:t>IFNg</w:t>
      </w:r>
      <w:proofErr w:type="spellEnd"/>
      <w:r>
        <w:rPr>
          <w:color w:val="000000"/>
        </w:rPr>
        <w:t xml:space="preserve"> (doesn’t have antiviral activity but promotes Th1 activation of macrophages). Receptor activation leads to formation of </w:t>
      </w:r>
      <w:proofErr w:type="gramStart"/>
      <w:r>
        <w:rPr>
          <w:color w:val="000000"/>
        </w:rPr>
        <w:t>gamma activated</w:t>
      </w:r>
      <w:proofErr w:type="gramEnd"/>
      <w:r>
        <w:rPr>
          <w:color w:val="000000"/>
        </w:rPr>
        <w:t xml:space="preserve"> factor (GAF, heterodimer of STAT1) that </w:t>
      </w:r>
      <w:r w:rsidRPr="001C7E9E">
        <w:rPr>
          <w:color w:val="000000"/>
          <w:highlight w:val="yellow"/>
        </w:rPr>
        <w:t xml:space="preserve">promotes transcription of </w:t>
      </w:r>
      <w:proofErr w:type="spellStart"/>
      <w:r w:rsidRPr="001C7E9E">
        <w:rPr>
          <w:color w:val="000000"/>
          <w:highlight w:val="yellow"/>
        </w:rPr>
        <w:t>IFNg</w:t>
      </w:r>
      <w:proofErr w:type="spellEnd"/>
      <w:r w:rsidRPr="001C7E9E">
        <w:rPr>
          <w:color w:val="000000"/>
          <w:highlight w:val="yellow"/>
        </w:rPr>
        <w:t xml:space="preserve"> genes.</w:t>
      </w:r>
      <w:r>
        <w:rPr>
          <w:color w:val="000000"/>
        </w:rPr>
        <w:t xml:space="preserve"> 3 forms of STAT1 deficiency: autosomal recessive (null mutation of STAT1 gene resulting in increased susceptibility to severe viral disease including </w:t>
      </w:r>
      <w:proofErr w:type="spellStart"/>
      <w:r>
        <w:rPr>
          <w:color w:val="000000"/>
        </w:rPr>
        <w:t>HSE</w:t>
      </w:r>
      <w:proofErr w:type="spellEnd"/>
      <w:r>
        <w:rPr>
          <w:color w:val="000000"/>
        </w:rPr>
        <w:t xml:space="preserve"> and mycobacterial due to failure of macrophage activation, formation of both ISGF3 and GAF are impaired), dominant negative heterozygous (increase susceptibility to mycobacterial disease but not severe viral infections, ISGF3 formation is still possible so type 1 </w:t>
      </w:r>
      <w:proofErr w:type="spellStart"/>
      <w:r>
        <w:rPr>
          <w:color w:val="000000"/>
        </w:rPr>
        <w:t>IFN</w:t>
      </w:r>
      <w:proofErr w:type="spellEnd"/>
      <w:r>
        <w:rPr>
          <w:color w:val="000000"/>
        </w:rPr>
        <w:t xml:space="preserve"> dependent anti viral responses aren’t </w:t>
      </w:r>
      <w:proofErr w:type="spellStart"/>
      <w:r w:rsidR="00473BBC">
        <w:rPr>
          <w:color w:val="000000"/>
        </w:rPr>
        <w:t>imparied</w:t>
      </w:r>
      <w:proofErr w:type="spellEnd"/>
      <w:r w:rsidR="00473BBC">
        <w:rPr>
          <w:color w:val="000000"/>
        </w:rPr>
        <w:t xml:space="preserve">), and heterozygous gain of function mutations (chronic </w:t>
      </w:r>
      <w:proofErr w:type="spellStart"/>
      <w:r w:rsidR="00473BBC">
        <w:rPr>
          <w:color w:val="000000"/>
        </w:rPr>
        <w:t>mucocutaneous</w:t>
      </w:r>
      <w:proofErr w:type="spellEnd"/>
      <w:r w:rsidR="00473BBC">
        <w:rPr>
          <w:color w:val="000000"/>
        </w:rPr>
        <w:t xml:space="preserve"> candidiasis).</w:t>
      </w:r>
    </w:p>
    <w:p w14:paraId="572082AA" w14:textId="77777777" w:rsidR="00475C8D" w:rsidRDefault="00475C8D" w:rsidP="00937384">
      <w:pPr>
        <w:rPr>
          <w:color w:val="000000"/>
        </w:rPr>
      </w:pPr>
    </w:p>
    <w:p w14:paraId="1057A772" w14:textId="77777777" w:rsidR="00475C8D" w:rsidRDefault="00475C8D" w:rsidP="00475C8D">
      <w:pPr>
        <w:rPr>
          <w:color w:val="000000"/>
        </w:rPr>
      </w:pPr>
      <w:r>
        <w:rPr>
          <w:color w:val="000000"/>
        </w:rPr>
        <w:t xml:space="preserve">Patients with MyD88 or IRAK4 deficiency suffer from recurrent infections with pyogenic bacteria but don’t show increased susceptibility to </w:t>
      </w:r>
      <w:proofErr w:type="spellStart"/>
      <w:r>
        <w:rPr>
          <w:color w:val="000000"/>
        </w:rPr>
        <w:t>HSE</w:t>
      </w:r>
      <w:proofErr w:type="spellEnd"/>
      <w:r>
        <w:rPr>
          <w:color w:val="000000"/>
        </w:rPr>
        <w:t xml:space="preserve"> or other viral infections even if their fibroblasts didn’t produce type 1 </w:t>
      </w:r>
      <w:proofErr w:type="spellStart"/>
      <w:r>
        <w:rPr>
          <w:color w:val="000000"/>
        </w:rPr>
        <w:t>IFNs</w:t>
      </w:r>
      <w:proofErr w:type="spellEnd"/>
      <w:r>
        <w:rPr>
          <w:color w:val="000000"/>
        </w:rPr>
        <w:t xml:space="preserve"> in response to stimulation of </w:t>
      </w:r>
      <w:proofErr w:type="spellStart"/>
      <w:r>
        <w:rPr>
          <w:color w:val="000000"/>
        </w:rPr>
        <w:t>TLRs</w:t>
      </w:r>
      <w:proofErr w:type="spellEnd"/>
      <w:r>
        <w:rPr>
          <w:color w:val="000000"/>
        </w:rPr>
        <w:t xml:space="preserve"> 7-9. </w:t>
      </w:r>
      <w:proofErr w:type="spellStart"/>
      <w:r>
        <w:rPr>
          <w:color w:val="000000"/>
        </w:rPr>
        <w:t>Indciates</w:t>
      </w:r>
      <w:proofErr w:type="spellEnd"/>
      <w:r>
        <w:rPr>
          <w:color w:val="000000"/>
        </w:rPr>
        <w:t xml:space="preserve"> that these IRAK4 dependent </w:t>
      </w:r>
      <w:proofErr w:type="spellStart"/>
      <w:r>
        <w:rPr>
          <w:color w:val="000000"/>
        </w:rPr>
        <w:t>TLR</w:t>
      </w:r>
      <w:proofErr w:type="spellEnd"/>
      <w:r>
        <w:rPr>
          <w:color w:val="000000"/>
        </w:rPr>
        <w:t xml:space="preserve">-mediated </w:t>
      </w:r>
      <w:proofErr w:type="spellStart"/>
      <w:r>
        <w:rPr>
          <w:color w:val="000000"/>
        </w:rPr>
        <w:t>IFN</w:t>
      </w:r>
      <w:proofErr w:type="spellEnd"/>
      <w:r>
        <w:rPr>
          <w:color w:val="000000"/>
        </w:rPr>
        <w:t xml:space="preserve"> responses are redundant for protective immunity to viruses such as HSV1.</w:t>
      </w:r>
    </w:p>
    <w:p w14:paraId="78F71015" w14:textId="77777777" w:rsidR="00473BBC" w:rsidRDefault="00473BBC" w:rsidP="00475C8D">
      <w:pPr>
        <w:rPr>
          <w:color w:val="000000"/>
        </w:rPr>
      </w:pPr>
    </w:p>
    <w:p w14:paraId="3930F289" w14:textId="01977ECC" w:rsidR="00473BBC" w:rsidRPr="00473BBC" w:rsidRDefault="00473BBC" w:rsidP="00475C8D">
      <w:pPr>
        <w:rPr>
          <w:color w:val="000000"/>
        </w:rPr>
      </w:pPr>
      <w:r>
        <w:rPr>
          <w:b/>
          <w:color w:val="000000"/>
        </w:rPr>
        <w:t xml:space="preserve">Case: </w:t>
      </w:r>
      <w:r>
        <w:rPr>
          <w:color w:val="000000"/>
        </w:rPr>
        <w:t xml:space="preserve">6 </w:t>
      </w:r>
      <w:proofErr w:type="spellStart"/>
      <w:r>
        <w:rPr>
          <w:color w:val="000000"/>
        </w:rPr>
        <w:t>mo</w:t>
      </w:r>
      <w:proofErr w:type="spellEnd"/>
      <w:r>
        <w:rPr>
          <w:color w:val="000000"/>
        </w:rPr>
        <w:t xml:space="preserve"> old girl with parents from French Guiana, high fever, vomiting and R </w:t>
      </w:r>
      <w:proofErr w:type="spellStart"/>
      <w:r>
        <w:rPr>
          <w:color w:val="000000"/>
        </w:rPr>
        <w:t>hemiclonic</w:t>
      </w:r>
      <w:proofErr w:type="spellEnd"/>
      <w:r>
        <w:rPr>
          <w:color w:val="000000"/>
        </w:rPr>
        <w:t xml:space="preserve"> seizures (treated with diazepam), EEG shows spike waves in L temporal lobe, MRI shows </w:t>
      </w:r>
      <w:proofErr w:type="spellStart"/>
      <w:r>
        <w:rPr>
          <w:color w:val="000000"/>
        </w:rPr>
        <w:t>hyperintensity</w:t>
      </w:r>
      <w:proofErr w:type="spellEnd"/>
      <w:r>
        <w:rPr>
          <w:color w:val="000000"/>
        </w:rPr>
        <w:t xml:space="preserve"> of signal in L temporal lobe, CSF suggested viral </w:t>
      </w:r>
      <w:proofErr w:type="spellStart"/>
      <w:r>
        <w:rPr>
          <w:color w:val="000000"/>
        </w:rPr>
        <w:t>meningoencephalitis</w:t>
      </w:r>
      <w:proofErr w:type="spellEnd"/>
      <w:r>
        <w:rPr>
          <w:color w:val="000000"/>
        </w:rPr>
        <w:t xml:space="preserve"> (mostly lymphocytes and tested positive for HSV1 Ag), confirmed by </w:t>
      </w:r>
      <w:proofErr w:type="spellStart"/>
      <w:r>
        <w:rPr>
          <w:color w:val="000000"/>
        </w:rPr>
        <w:t>PCR</w:t>
      </w:r>
      <w:proofErr w:type="spellEnd"/>
      <w:r>
        <w:rPr>
          <w:color w:val="000000"/>
        </w:rPr>
        <w:t xml:space="preserve">, increased </w:t>
      </w:r>
      <w:proofErr w:type="spellStart"/>
      <w:r>
        <w:rPr>
          <w:color w:val="000000"/>
        </w:rPr>
        <w:t>WBCs</w:t>
      </w:r>
      <w:proofErr w:type="spellEnd"/>
      <w:r>
        <w:rPr>
          <w:color w:val="000000"/>
        </w:rPr>
        <w:t xml:space="preserve">, lymphocytosis, normal </w:t>
      </w:r>
      <w:proofErr w:type="spellStart"/>
      <w:r>
        <w:rPr>
          <w:color w:val="000000"/>
        </w:rPr>
        <w:t>IgG</w:t>
      </w:r>
      <w:proofErr w:type="spellEnd"/>
      <w:r>
        <w:rPr>
          <w:color w:val="000000"/>
        </w:rPr>
        <w:t xml:space="preserve">, IgA, and </w:t>
      </w:r>
      <w:proofErr w:type="spellStart"/>
      <w:r>
        <w:rPr>
          <w:color w:val="000000"/>
        </w:rPr>
        <w:t>IgM</w:t>
      </w:r>
      <w:proofErr w:type="spellEnd"/>
      <w:r>
        <w:rPr>
          <w:color w:val="000000"/>
        </w:rPr>
        <w:t xml:space="preserve">, treated with IV acyclovir, able to mount </w:t>
      </w:r>
      <w:proofErr w:type="spellStart"/>
      <w:r>
        <w:rPr>
          <w:color w:val="000000"/>
        </w:rPr>
        <w:t>Ab</w:t>
      </w:r>
      <w:proofErr w:type="spellEnd"/>
      <w:r>
        <w:rPr>
          <w:color w:val="000000"/>
        </w:rPr>
        <w:t xml:space="preserve"> response, at 2 years had common viral infections of early childhood, at 3 </w:t>
      </w:r>
      <w:proofErr w:type="spellStart"/>
      <w:r>
        <w:rPr>
          <w:color w:val="000000"/>
        </w:rPr>
        <w:t>yrs</w:t>
      </w:r>
      <w:proofErr w:type="spellEnd"/>
      <w:r>
        <w:rPr>
          <w:color w:val="000000"/>
        </w:rPr>
        <w:t xml:space="preserve"> again developed high fever, R sided </w:t>
      </w:r>
      <w:proofErr w:type="spellStart"/>
      <w:r>
        <w:rPr>
          <w:color w:val="000000"/>
        </w:rPr>
        <w:t>tonico</w:t>
      </w:r>
      <w:proofErr w:type="spellEnd"/>
      <w:r>
        <w:rPr>
          <w:color w:val="000000"/>
        </w:rPr>
        <w:t xml:space="preserve"> </w:t>
      </w:r>
      <w:proofErr w:type="spellStart"/>
      <w:r>
        <w:rPr>
          <w:color w:val="000000"/>
        </w:rPr>
        <w:t>clonic</w:t>
      </w:r>
      <w:proofErr w:type="spellEnd"/>
      <w:r>
        <w:rPr>
          <w:color w:val="000000"/>
        </w:rPr>
        <w:t xml:space="preserve"> seizures, paralysis of R face and arm (</w:t>
      </w:r>
      <w:proofErr w:type="spellStart"/>
      <w:r>
        <w:rPr>
          <w:color w:val="000000"/>
        </w:rPr>
        <w:t>bronchio</w:t>
      </w:r>
      <w:proofErr w:type="spellEnd"/>
      <w:r>
        <w:rPr>
          <w:color w:val="000000"/>
        </w:rPr>
        <w:t xml:space="preserve"> facial paralysis) and photophobia, CSF shows recurrence of </w:t>
      </w:r>
      <w:proofErr w:type="spellStart"/>
      <w:r>
        <w:rPr>
          <w:color w:val="000000"/>
        </w:rPr>
        <w:t>meningoencephalitis</w:t>
      </w:r>
      <w:proofErr w:type="spellEnd"/>
      <w:r>
        <w:rPr>
          <w:color w:val="000000"/>
        </w:rPr>
        <w:t xml:space="preserve"> with lymphocytes, MRI reveled new lesion in L parietal lobe and L thalamus, genetic testing showed homozygous single NT deletion in UNC93B exon, no other viral episodes but still has paralysis or R arm and face</w:t>
      </w:r>
    </w:p>
    <w:p w14:paraId="15419757" w14:textId="77777777" w:rsidR="00475C8D" w:rsidRPr="00937384" w:rsidRDefault="00475C8D" w:rsidP="00937384">
      <w:pPr>
        <w:rPr>
          <w:color w:val="000000"/>
        </w:rPr>
      </w:pPr>
    </w:p>
    <w:p w14:paraId="7291B5BD" w14:textId="77777777" w:rsidR="00C87697" w:rsidRPr="00C87697" w:rsidRDefault="00C87697" w:rsidP="00C87697">
      <w:pPr>
        <w:jc w:val="center"/>
      </w:pPr>
    </w:p>
    <w:p w14:paraId="5AF60E8B" w14:textId="77777777" w:rsidR="00C87697" w:rsidRPr="00D75530" w:rsidRDefault="00C87697" w:rsidP="00C87697">
      <w:pPr>
        <w:spacing w:after="120"/>
        <w:rPr>
          <w:b/>
          <w:color w:val="000000" w:themeColor="text1"/>
        </w:rPr>
      </w:pPr>
      <w:r w:rsidRPr="00D75530">
        <w:rPr>
          <w:b/>
        </w:rPr>
        <w:t xml:space="preserve">Explain the role </w:t>
      </w:r>
      <w:r w:rsidRPr="00D75530">
        <w:rPr>
          <w:b/>
          <w:color w:val="000000" w:themeColor="text1"/>
        </w:rPr>
        <w:t xml:space="preserve">of type I </w:t>
      </w:r>
      <w:proofErr w:type="spellStart"/>
      <w:r w:rsidRPr="00D75530">
        <w:rPr>
          <w:b/>
          <w:color w:val="000000" w:themeColor="text1"/>
        </w:rPr>
        <w:t>interferons</w:t>
      </w:r>
      <w:proofErr w:type="spellEnd"/>
      <w:r w:rsidRPr="00D75530">
        <w:rPr>
          <w:b/>
          <w:color w:val="000000" w:themeColor="text1"/>
        </w:rPr>
        <w:t xml:space="preserve"> in controlling viral infections.</w:t>
      </w:r>
    </w:p>
    <w:p w14:paraId="2C98C024" w14:textId="77777777" w:rsidR="00C87697" w:rsidRPr="00D75530" w:rsidRDefault="00C87697" w:rsidP="00C87697">
      <w:pPr>
        <w:spacing w:after="120"/>
        <w:rPr>
          <w:b/>
          <w:color w:val="000000" w:themeColor="text1"/>
        </w:rPr>
      </w:pPr>
    </w:p>
    <w:p w14:paraId="7B0FF027" w14:textId="77777777" w:rsidR="00C87697" w:rsidRPr="00D75530" w:rsidRDefault="00C87697" w:rsidP="00C87697">
      <w:pPr>
        <w:spacing w:after="120"/>
        <w:rPr>
          <w:b/>
          <w:color w:val="000000"/>
        </w:rPr>
      </w:pPr>
      <w:r w:rsidRPr="00D75530">
        <w:rPr>
          <w:b/>
        </w:rPr>
        <w:t>Describe the pathogenesis of recurrent</w:t>
      </w:r>
      <w:r w:rsidRPr="00D75530">
        <w:rPr>
          <w:b/>
          <w:color w:val="000000"/>
        </w:rPr>
        <w:t xml:space="preserve"> herpes simplex encephalitis (</w:t>
      </w:r>
      <w:proofErr w:type="spellStart"/>
      <w:r w:rsidRPr="00D75530">
        <w:rPr>
          <w:b/>
          <w:color w:val="000000"/>
        </w:rPr>
        <w:t>HSE</w:t>
      </w:r>
      <w:proofErr w:type="spellEnd"/>
      <w:r w:rsidRPr="00D75530">
        <w:rPr>
          <w:b/>
          <w:color w:val="000000"/>
        </w:rPr>
        <w:t>).</w:t>
      </w:r>
    </w:p>
    <w:p w14:paraId="2D7D0886" w14:textId="77777777" w:rsidR="00C87697" w:rsidRPr="00D75530" w:rsidRDefault="00C87697" w:rsidP="00C87697">
      <w:pPr>
        <w:spacing w:after="120"/>
        <w:rPr>
          <w:b/>
          <w:color w:val="000000"/>
        </w:rPr>
      </w:pPr>
    </w:p>
    <w:p w14:paraId="30BCB600" w14:textId="77777777" w:rsidR="00C87697" w:rsidRPr="00D75530" w:rsidRDefault="00C87697" w:rsidP="00C87697">
      <w:pPr>
        <w:spacing w:after="120"/>
        <w:rPr>
          <w:b/>
          <w:color w:val="000000"/>
        </w:rPr>
      </w:pPr>
      <w:r w:rsidRPr="00D75530">
        <w:rPr>
          <w:b/>
        </w:rPr>
        <w:t>Explain why the genetic defects leading to recurrent</w:t>
      </w:r>
      <w:r w:rsidRPr="00D75530">
        <w:rPr>
          <w:b/>
          <w:color w:val="000000"/>
        </w:rPr>
        <w:t xml:space="preserve"> herpes simplex encephalitis (</w:t>
      </w:r>
      <w:proofErr w:type="spellStart"/>
      <w:r w:rsidRPr="00D75530">
        <w:rPr>
          <w:b/>
          <w:color w:val="000000"/>
        </w:rPr>
        <w:t>HSE</w:t>
      </w:r>
      <w:proofErr w:type="spellEnd"/>
      <w:r w:rsidRPr="00D75530">
        <w:rPr>
          <w:b/>
          <w:color w:val="000000"/>
        </w:rPr>
        <w:t>).</w:t>
      </w:r>
    </w:p>
    <w:p w14:paraId="529EF61D" w14:textId="77777777" w:rsidR="00C87697" w:rsidRPr="00D75530" w:rsidRDefault="00C87697" w:rsidP="00C87697">
      <w:pPr>
        <w:spacing w:after="120"/>
        <w:rPr>
          <w:b/>
          <w:color w:val="000000"/>
        </w:rPr>
      </w:pPr>
    </w:p>
    <w:p w14:paraId="3754A7C1" w14:textId="77777777" w:rsidR="00C87697" w:rsidRPr="00D75530" w:rsidRDefault="00C87697" w:rsidP="00C87697">
      <w:pPr>
        <w:spacing w:after="120"/>
        <w:rPr>
          <w:b/>
        </w:rPr>
      </w:pPr>
      <w:r w:rsidRPr="00D75530">
        <w:rPr>
          <w:b/>
        </w:rPr>
        <w:t xml:space="preserve">Explain why patients with TLR-3 signaling </w:t>
      </w:r>
      <w:proofErr w:type="spellStart"/>
      <w:r w:rsidRPr="00D75530">
        <w:rPr>
          <w:b/>
        </w:rPr>
        <w:t>degects</w:t>
      </w:r>
      <w:proofErr w:type="spellEnd"/>
      <w:r w:rsidRPr="00D75530">
        <w:rPr>
          <w:b/>
        </w:rPr>
        <w:t xml:space="preserve"> present increased susceptibility to recurrent</w:t>
      </w:r>
      <w:r w:rsidRPr="00D75530">
        <w:rPr>
          <w:b/>
          <w:color w:val="000000"/>
        </w:rPr>
        <w:t xml:space="preserve"> herpes simplex encephalitis (</w:t>
      </w:r>
      <w:proofErr w:type="spellStart"/>
      <w:r w:rsidRPr="00D75530">
        <w:rPr>
          <w:b/>
          <w:color w:val="000000"/>
        </w:rPr>
        <w:t>HSE</w:t>
      </w:r>
      <w:proofErr w:type="spellEnd"/>
      <w:r w:rsidRPr="00D75530">
        <w:rPr>
          <w:b/>
          <w:color w:val="000000"/>
        </w:rPr>
        <w:t>).</w:t>
      </w:r>
      <w:r w:rsidRPr="00D75530">
        <w:rPr>
          <w:b/>
        </w:rPr>
        <w:t xml:space="preserve"> </w:t>
      </w:r>
    </w:p>
    <w:p w14:paraId="4E616A77" w14:textId="77777777" w:rsidR="000B1F8F" w:rsidRDefault="000B1F8F" w:rsidP="00C87697">
      <w:pPr>
        <w:spacing w:after="120"/>
      </w:pPr>
    </w:p>
    <w:p w14:paraId="12430ACE" w14:textId="0EB278FD" w:rsidR="000B1F8F" w:rsidRDefault="000B1F8F" w:rsidP="000B1F8F">
      <w:pPr>
        <w:rPr>
          <w:color w:val="000000"/>
        </w:rPr>
      </w:pPr>
      <w:r>
        <w:rPr>
          <w:color w:val="000000"/>
        </w:rPr>
        <w:t xml:space="preserve">TLR3 signals through the adaptor protein </w:t>
      </w:r>
      <w:proofErr w:type="spellStart"/>
      <w:r>
        <w:rPr>
          <w:color w:val="000000"/>
        </w:rPr>
        <w:t>TRIF</w:t>
      </w:r>
      <w:proofErr w:type="spellEnd"/>
      <w:r>
        <w:rPr>
          <w:color w:val="000000"/>
        </w:rPr>
        <w:t xml:space="preserve"> to activate a pathway using protein kinases TBK1 and </w:t>
      </w:r>
      <w:proofErr w:type="spellStart"/>
      <w:r>
        <w:rPr>
          <w:color w:val="000000"/>
        </w:rPr>
        <w:t>IKKe</w:t>
      </w:r>
      <w:proofErr w:type="spellEnd"/>
      <w:r>
        <w:rPr>
          <w:color w:val="000000"/>
        </w:rPr>
        <w:t xml:space="preserve"> leading to IRF3 and 7 activation. IRF3 and 7, and </w:t>
      </w:r>
      <w:proofErr w:type="spellStart"/>
      <w:r>
        <w:rPr>
          <w:color w:val="000000"/>
        </w:rPr>
        <w:t>NFkB</w:t>
      </w:r>
      <w:proofErr w:type="spellEnd"/>
      <w:r>
        <w:rPr>
          <w:color w:val="000000"/>
        </w:rPr>
        <w:t xml:space="preserve"> can activate type 1 </w:t>
      </w:r>
      <w:proofErr w:type="spellStart"/>
      <w:r>
        <w:rPr>
          <w:color w:val="000000"/>
        </w:rPr>
        <w:t>IFN</w:t>
      </w:r>
      <w:proofErr w:type="spellEnd"/>
      <w:r>
        <w:rPr>
          <w:color w:val="000000"/>
        </w:rPr>
        <w:t xml:space="preserve"> genes (links the activation of </w:t>
      </w:r>
      <w:proofErr w:type="spellStart"/>
      <w:r>
        <w:rPr>
          <w:color w:val="000000"/>
        </w:rPr>
        <w:t>TLRs</w:t>
      </w:r>
      <w:proofErr w:type="spellEnd"/>
      <w:r>
        <w:rPr>
          <w:color w:val="000000"/>
        </w:rPr>
        <w:t xml:space="preserve"> recognizing different viral replication intermediates to the production of type 1 </w:t>
      </w:r>
      <w:proofErr w:type="spellStart"/>
      <w:r>
        <w:rPr>
          <w:color w:val="000000"/>
        </w:rPr>
        <w:t>IFNs</w:t>
      </w:r>
      <w:proofErr w:type="spellEnd"/>
      <w:r>
        <w:rPr>
          <w:color w:val="000000"/>
        </w:rPr>
        <w:t xml:space="preserve">). Defects along the TLR3 signaling pathway are associated with increased susceptibility to recurrent </w:t>
      </w:r>
      <w:proofErr w:type="spellStart"/>
      <w:r>
        <w:rPr>
          <w:color w:val="000000"/>
        </w:rPr>
        <w:t>HSE</w:t>
      </w:r>
      <w:proofErr w:type="spellEnd"/>
      <w:r>
        <w:rPr>
          <w:color w:val="000000"/>
        </w:rPr>
        <w:t xml:space="preserve">. The </w:t>
      </w:r>
      <w:proofErr w:type="spellStart"/>
      <w:r>
        <w:rPr>
          <w:color w:val="000000"/>
        </w:rPr>
        <w:t>dsRNA</w:t>
      </w:r>
      <w:proofErr w:type="spellEnd"/>
      <w:r>
        <w:rPr>
          <w:color w:val="000000"/>
        </w:rPr>
        <w:t xml:space="preserve"> intermediate generated during HSV1 replication is recognized by </w:t>
      </w:r>
      <w:proofErr w:type="spellStart"/>
      <w:r>
        <w:rPr>
          <w:color w:val="000000"/>
        </w:rPr>
        <w:t>endosomal</w:t>
      </w:r>
      <w:proofErr w:type="spellEnd"/>
      <w:r>
        <w:rPr>
          <w:color w:val="000000"/>
        </w:rPr>
        <w:t xml:space="preserve"> TLR3.</w:t>
      </w:r>
    </w:p>
    <w:p w14:paraId="0A3E4754" w14:textId="77777777" w:rsidR="000B1F8F" w:rsidRPr="00C87697" w:rsidRDefault="000B1F8F" w:rsidP="00C87697">
      <w:pPr>
        <w:spacing w:after="120"/>
      </w:pPr>
    </w:p>
    <w:p w14:paraId="45B45C32" w14:textId="77777777" w:rsidR="00C87697" w:rsidRPr="00C87697" w:rsidRDefault="00C87697" w:rsidP="00C87697"/>
    <w:p w14:paraId="3341D623" w14:textId="77777777" w:rsidR="00C87697" w:rsidRDefault="00C87697" w:rsidP="00C87697">
      <w:pPr>
        <w:jc w:val="center"/>
        <w:rPr>
          <w:b/>
        </w:rPr>
      </w:pPr>
      <w:r w:rsidRPr="00C87697">
        <w:rPr>
          <w:b/>
        </w:rPr>
        <w:t>Case 29: Interleukin 1 Receptor-associated Kinase-4 (IRAK4) Deficiency</w:t>
      </w:r>
    </w:p>
    <w:p w14:paraId="46FBE8B2" w14:textId="77777777" w:rsidR="00DA4182" w:rsidRDefault="00DA4182" w:rsidP="00C87697">
      <w:pPr>
        <w:jc w:val="center"/>
        <w:rPr>
          <w:b/>
        </w:rPr>
      </w:pPr>
    </w:p>
    <w:p w14:paraId="491ABFAB" w14:textId="146FFC36" w:rsidR="00DA4182" w:rsidRDefault="00DA4182" w:rsidP="00DA4182">
      <w:r>
        <w:rPr>
          <w:b/>
        </w:rPr>
        <w:t xml:space="preserve">Case: </w:t>
      </w:r>
      <w:r>
        <w:t xml:space="preserve">6 </w:t>
      </w:r>
      <w:proofErr w:type="spellStart"/>
      <w:r>
        <w:t>yr</w:t>
      </w:r>
      <w:proofErr w:type="spellEnd"/>
      <w:r>
        <w:t xml:space="preserve"> old boy with </w:t>
      </w:r>
      <w:proofErr w:type="spellStart"/>
      <w:r w:rsidRPr="009E4BE7">
        <w:rPr>
          <w:highlight w:val="yellow"/>
        </w:rPr>
        <w:t>reucrren</w:t>
      </w:r>
      <w:r w:rsidR="009E4BE7" w:rsidRPr="009E4BE7">
        <w:rPr>
          <w:highlight w:val="yellow"/>
        </w:rPr>
        <w:t>t</w:t>
      </w:r>
      <w:proofErr w:type="spellEnd"/>
      <w:r w:rsidRPr="009E4BE7">
        <w:rPr>
          <w:highlight w:val="yellow"/>
        </w:rPr>
        <w:t xml:space="preserve"> pyogenic infections</w:t>
      </w:r>
      <w:r>
        <w:t xml:space="preserve"> (pneumococcal meningitis, frequent otitis media), </w:t>
      </w:r>
      <w:proofErr w:type="spellStart"/>
      <w:r>
        <w:t>intesitnal</w:t>
      </w:r>
      <w:proofErr w:type="spellEnd"/>
      <w:r>
        <w:t xml:space="preserve"> intussusceptions (telescoping of intestinal segment into </w:t>
      </w:r>
      <w:proofErr w:type="spellStart"/>
      <w:r>
        <w:t>adhacent</w:t>
      </w:r>
      <w:proofErr w:type="spellEnd"/>
      <w:r>
        <w:t xml:space="preserve"> </w:t>
      </w:r>
      <w:proofErr w:type="spellStart"/>
      <w:r>
        <w:t>segnent</w:t>
      </w:r>
      <w:proofErr w:type="spellEnd"/>
      <w:r>
        <w:t xml:space="preserve">) at 11 </w:t>
      </w:r>
      <w:proofErr w:type="spellStart"/>
      <w:r>
        <w:t>mo</w:t>
      </w:r>
      <w:proofErr w:type="spellEnd"/>
      <w:r>
        <w:t xml:space="preserve"> complicated by perforation of </w:t>
      </w:r>
      <w:proofErr w:type="spellStart"/>
      <w:r>
        <w:t>intestina</w:t>
      </w:r>
      <w:proofErr w:type="spellEnd"/>
      <w:r>
        <w:t xml:space="preserve"> and formation of abscess in </w:t>
      </w:r>
      <w:proofErr w:type="spellStart"/>
      <w:r>
        <w:t>periotneum</w:t>
      </w:r>
      <w:proofErr w:type="spellEnd"/>
      <w:r>
        <w:t>, suffered from boils/</w:t>
      </w:r>
      <w:proofErr w:type="spellStart"/>
      <w:r>
        <w:t>furuncls</w:t>
      </w:r>
      <w:proofErr w:type="spellEnd"/>
      <w:r>
        <w:t xml:space="preserve"> of the scalp and several skin infections that responded to treatment, </w:t>
      </w:r>
      <w:r w:rsidRPr="009E4BE7">
        <w:rPr>
          <w:highlight w:val="yellow"/>
        </w:rPr>
        <w:t>weak febrile response that only occurred late in infections</w:t>
      </w:r>
      <w:r>
        <w:t xml:space="preserve">, no particular susceptibility to viral infections, thin, </w:t>
      </w:r>
      <w:proofErr w:type="spellStart"/>
      <w:r>
        <w:t>enlrged</w:t>
      </w:r>
      <w:proofErr w:type="spellEnd"/>
      <w:r>
        <w:t xml:space="preserve"> tonsils and </w:t>
      </w:r>
      <w:proofErr w:type="spellStart"/>
      <w:r>
        <w:t>anterial</w:t>
      </w:r>
      <w:proofErr w:type="spellEnd"/>
      <w:r>
        <w:t xml:space="preserve"> cervical lymph nodes (</w:t>
      </w:r>
      <w:proofErr w:type="spellStart"/>
      <w:r>
        <w:t>lymphadenopthay</w:t>
      </w:r>
      <w:proofErr w:type="spellEnd"/>
      <w:r>
        <w:t xml:space="preserve">), enlarged liver, normal complete blood county, complement function, and </w:t>
      </w:r>
      <w:proofErr w:type="spellStart"/>
      <w:r>
        <w:t>Ig</w:t>
      </w:r>
      <w:proofErr w:type="spellEnd"/>
      <w:r>
        <w:t xml:space="preserve"> titer, have protective immune responses to protein Ag (tetanus toxoid) but not to polysaccharide </w:t>
      </w:r>
      <w:proofErr w:type="spellStart"/>
      <w:r>
        <w:t>Ags</w:t>
      </w:r>
      <w:proofErr w:type="spellEnd"/>
      <w:r>
        <w:t xml:space="preserve"> (pneumococcus or </w:t>
      </w:r>
      <w:proofErr w:type="spellStart"/>
      <w:r>
        <w:t>meninococcus</w:t>
      </w:r>
      <w:proofErr w:type="spellEnd"/>
      <w:r>
        <w:t>), normal T and B cell numbers</w:t>
      </w:r>
      <w:r w:rsidR="00220822">
        <w:t>, DNA sequencing showed homozygous nonsense mutation within kinase domain of IRAK4 gene that produced a truncated protein with no kinase activity</w:t>
      </w:r>
    </w:p>
    <w:p w14:paraId="586A1EF4" w14:textId="77777777" w:rsidR="00DA4182" w:rsidRDefault="00DA4182" w:rsidP="00DA4182"/>
    <w:p w14:paraId="67F3C6BE" w14:textId="7046E98B" w:rsidR="008A2124" w:rsidRDefault="008A2124" w:rsidP="00DA4182">
      <w:r>
        <w:rPr>
          <w:b/>
        </w:rPr>
        <w:t xml:space="preserve">Treatment: </w:t>
      </w:r>
      <w:r w:rsidRPr="009E4BE7">
        <w:rPr>
          <w:highlight w:val="yellow"/>
        </w:rPr>
        <w:t xml:space="preserve">maintained in good health into adolescence by combo of prophylactic antibiotics and regular infusions of IV </w:t>
      </w:r>
      <w:proofErr w:type="spellStart"/>
      <w:r w:rsidRPr="009E4BE7">
        <w:rPr>
          <w:highlight w:val="yellow"/>
        </w:rPr>
        <w:t>Ig</w:t>
      </w:r>
      <w:proofErr w:type="spellEnd"/>
    </w:p>
    <w:p w14:paraId="100BE627" w14:textId="77777777" w:rsidR="003C3B8F" w:rsidRPr="008A2124" w:rsidRDefault="003C3B8F" w:rsidP="00DA4182"/>
    <w:p w14:paraId="7A3D2E36" w14:textId="79B6E79E" w:rsidR="00DA4182" w:rsidRPr="00DA4182" w:rsidRDefault="00220822" w:rsidP="00DA4182">
      <w:proofErr w:type="spellStart"/>
      <w:r>
        <w:t>TLR</w:t>
      </w:r>
      <w:proofErr w:type="spellEnd"/>
      <w:r>
        <w:t xml:space="preserve"> function evaluated: sample of peripheral blood cells stimulated by ligands to </w:t>
      </w:r>
      <w:proofErr w:type="spellStart"/>
      <w:r>
        <w:t>TLRs</w:t>
      </w:r>
      <w:proofErr w:type="spellEnd"/>
      <w:r>
        <w:t xml:space="preserve"> to see if there was </w:t>
      </w:r>
      <w:proofErr w:type="spellStart"/>
      <w:r>
        <w:t>TNFa</w:t>
      </w:r>
      <w:proofErr w:type="spellEnd"/>
      <w:r>
        <w:t xml:space="preserve"> response (use </w:t>
      </w:r>
      <w:proofErr w:type="spellStart"/>
      <w:r>
        <w:t>phorbol</w:t>
      </w:r>
      <w:proofErr w:type="spellEnd"/>
      <w:r>
        <w:t xml:space="preserve"> </w:t>
      </w:r>
      <w:proofErr w:type="spellStart"/>
      <w:r>
        <w:t>myristate</w:t>
      </w:r>
      <w:proofErr w:type="spellEnd"/>
      <w:r>
        <w:t xml:space="preserve"> acetate plus </w:t>
      </w:r>
      <w:proofErr w:type="spellStart"/>
      <w:r>
        <w:t>ionomycin</w:t>
      </w:r>
      <w:proofErr w:type="spellEnd"/>
      <w:r>
        <w:t xml:space="preserve"> as positive control because they bypass receptor signaling by activating </w:t>
      </w:r>
      <w:proofErr w:type="spellStart"/>
      <w:r>
        <w:t>PKC</w:t>
      </w:r>
      <w:proofErr w:type="spellEnd"/>
      <w:r>
        <w:t xml:space="preserve"> and cause an influx of </w:t>
      </w:r>
      <w:proofErr w:type="spellStart"/>
      <w:r>
        <w:t>Ca</w:t>
      </w:r>
      <w:proofErr w:type="spellEnd"/>
      <w:r>
        <w:t xml:space="preserve">), IRAK4 deficient patients would show little or no </w:t>
      </w:r>
      <w:proofErr w:type="spellStart"/>
      <w:r>
        <w:t>TNFa</w:t>
      </w:r>
      <w:proofErr w:type="spellEnd"/>
      <w:r>
        <w:t xml:space="preserve"> production, also tested to see if signal </w:t>
      </w:r>
      <w:proofErr w:type="spellStart"/>
      <w:r>
        <w:t>transuction</w:t>
      </w:r>
      <w:proofErr w:type="spellEnd"/>
      <w:r>
        <w:t xml:space="preserve"> pathway worked by testing cells responses to IL1 (since the IL1R uses the same signaling pathway), stimulation with IL1 produced no activation of </w:t>
      </w:r>
      <w:proofErr w:type="spellStart"/>
      <w:r>
        <w:t>MPA</w:t>
      </w:r>
      <w:proofErr w:type="spellEnd"/>
      <w:r>
        <w:t xml:space="preserve"> kinases and no phosphorylation of </w:t>
      </w:r>
      <w:proofErr w:type="spellStart"/>
      <w:r>
        <w:t>IkBa</w:t>
      </w:r>
      <w:proofErr w:type="spellEnd"/>
      <w:r>
        <w:t>, consistent with defect very early in the pathway (IL1R associated kinase 4),</w:t>
      </w:r>
    </w:p>
    <w:p w14:paraId="7FC0CCBC" w14:textId="77777777" w:rsidR="00C87697" w:rsidRPr="00C87697" w:rsidRDefault="00C87697" w:rsidP="00C87697">
      <w:pPr>
        <w:jc w:val="both"/>
        <w:rPr>
          <w:b/>
        </w:rPr>
      </w:pPr>
    </w:p>
    <w:p w14:paraId="227B4834" w14:textId="77777777" w:rsidR="00C87697" w:rsidRDefault="00C87697" w:rsidP="00C87697">
      <w:pPr>
        <w:jc w:val="both"/>
        <w:rPr>
          <w:b/>
        </w:rPr>
      </w:pPr>
      <w:r w:rsidRPr="00914D2B">
        <w:rPr>
          <w:b/>
        </w:rPr>
        <w:t xml:space="preserve">Recognize </w:t>
      </w:r>
      <w:r w:rsidRPr="00C32BDD">
        <w:rPr>
          <w:b/>
          <w:highlight w:val="yellow"/>
        </w:rPr>
        <w:t>pathogen-associated molecular patterns (</w:t>
      </w:r>
      <w:proofErr w:type="spellStart"/>
      <w:r w:rsidRPr="00C32BDD">
        <w:rPr>
          <w:b/>
          <w:highlight w:val="yellow"/>
        </w:rPr>
        <w:t>PAMPs</w:t>
      </w:r>
      <w:proofErr w:type="spellEnd"/>
      <w:r w:rsidRPr="00C32BDD">
        <w:rPr>
          <w:b/>
          <w:highlight w:val="yellow"/>
        </w:rPr>
        <w:t>) interact with invariant pattern recognition receptors (</w:t>
      </w:r>
      <w:proofErr w:type="spellStart"/>
      <w:r w:rsidRPr="00C32BDD">
        <w:rPr>
          <w:b/>
          <w:highlight w:val="yellow"/>
        </w:rPr>
        <w:t>PRRs</w:t>
      </w:r>
      <w:proofErr w:type="spellEnd"/>
      <w:r w:rsidRPr="00C32BDD">
        <w:rPr>
          <w:b/>
          <w:highlight w:val="yellow"/>
        </w:rPr>
        <w:t>) that are found on many cell types, including dendritic cells, neutrophils and macrophages.</w:t>
      </w:r>
      <w:r w:rsidRPr="00914D2B">
        <w:rPr>
          <w:b/>
        </w:rPr>
        <w:t xml:space="preserve">  </w:t>
      </w:r>
    </w:p>
    <w:p w14:paraId="2515195A" w14:textId="77777777" w:rsidR="00914D2B" w:rsidRDefault="00914D2B" w:rsidP="00C87697">
      <w:pPr>
        <w:jc w:val="both"/>
        <w:rPr>
          <w:b/>
        </w:rPr>
      </w:pPr>
    </w:p>
    <w:p w14:paraId="357A56B5" w14:textId="24EAE7EA" w:rsidR="00914D2B" w:rsidRDefault="00914D2B" w:rsidP="00C87697">
      <w:pPr>
        <w:jc w:val="both"/>
      </w:pPr>
      <w:r>
        <w:t>Presence of invading microbes is first recognized by tissue macrophages at the site of infection. Pathogens carry characteristic chemical structures on their surface and in their nucleic acids that aren’t present in human cells (</w:t>
      </w:r>
      <w:proofErr w:type="spellStart"/>
      <w:r>
        <w:t>PAMPs</w:t>
      </w:r>
      <w:proofErr w:type="spellEnd"/>
      <w:r>
        <w:t xml:space="preserve">). These are recognized by </w:t>
      </w:r>
      <w:proofErr w:type="spellStart"/>
      <w:r>
        <w:t>invarient</w:t>
      </w:r>
      <w:proofErr w:type="spellEnd"/>
      <w:r>
        <w:t xml:space="preserve"> </w:t>
      </w:r>
      <w:proofErr w:type="spellStart"/>
      <w:r>
        <w:t>PRRs</w:t>
      </w:r>
      <w:proofErr w:type="spellEnd"/>
      <w:r>
        <w:t xml:space="preserve"> on macrophages and </w:t>
      </w:r>
      <w:proofErr w:type="spellStart"/>
      <w:proofErr w:type="gramStart"/>
      <w:r>
        <w:t>neutrohpils</w:t>
      </w:r>
      <w:proofErr w:type="spellEnd"/>
      <w:r>
        <w:t xml:space="preserve"> which</w:t>
      </w:r>
      <w:proofErr w:type="gramEnd"/>
      <w:r>
        <w:t xml:space="preserve"> take up the pathogen and </w:t>
      </w:r>
      <w:proofErr w:type="spellStart"/>
      <w:r>
        <w:t>destory</w:t>
      </w:r>
      <w:proofErr w:type="spellEnd"/>
      <w:r>
        <w:t xml:space="preserve"> it, as well as </w:t>
      </w:r>
      <w:proofErr w:type="spellStart"/>
      <w:r>
        <w:t>DCs</w:t>
      </w:r>
      <w:proofErr w:type="spellEnd"/>
      <w:r>
        <w:t xml:space="preserve"> which present Ag and activate naïve T cells (link between </w:t>
      </w:r>
      <w:proofErr w:type="spellStart"/>
      <w:r>
        <w:t>innative</w:t>
      </w:r>
      <w:proofErr w:type="spellEnd"/>
      <w:r>
        <w:t xml:space="preserve"> and adaptive immune response). </w:t>
      </w:r>
      <w:proofErr w:type="spellStart"/>
      <w:r>
        <w:t>TLRs</w:t>
      </w:r>
      <w:proofErr w:type="spellEnd"/>
      <w:r>
        <w:t xml:space="preserve"> are </w:t>
      </w:r>
      <w:proofErr w:type="spellStart"/>
      <w:r>
        <w:t>PRRs</w:t>
      </w:r>
      <w:proofErr w:type="spellEnd"/>
      <w:r>
        <w:t xml:space="preserve"> that are present on the cell surface and in the membranes of endosomes to enable cells of the innate immune system to detect and respond to a wide variety of pathogens.</w:t>
      </w:r>
    </w:p>
    <w:p w14:paraId="7EE80C39" w14:textId="77777777" w:rsidR="00CE5751" w:rsidRDefault="00CE5751" w:rsidP="00C87697">
      <w:pPr>
        <w:jc w:val="both"/>
      </w:pPr>
    </w:p>
    <w:p w14:paraId="2729EB1B" w14:textId="158CFEDD" w:rsidR="00CE5751" w:rsidRPr="00914D2B" w:rsidRDefault="00CE5751" w:rsidP="00C87697">
      <w:pPr>
        <w:jc w:val="both"/>
      </w:pPr>
      <w:r>
        <w:t xml:space="preserve">10 different </w:t>
      </w:r>
      <w:proofErr w:type="spellStart"/>
      <w:r>
        <w:t>TLRs</w:t>
      </w:r>
      <w:proofErr w:type="spellEnd"/>
      <w:r>
        <w:t xml:space="preserve"> that </w:t>
      </w:r>
      <w:proofErr w:type="spellStart"/>
      <w:r>
        <w:t>recongize</w:t>
      </w:r>
      <w:proofErr w:type="spellEnd"/>
      <w:r>
        <w:t xml:space="preserve"> microbe </w:t>
      </w:r>
      <w:proofErr w:type="spellStart"/>
      <w:r>
        <w:t>Nas</w:t>
      </w:r>
      <w:proofErr w:type="spellEnd"/>
      <w:r>
        <w:t xml:space="preserve"> (</w:t>
      </w:r>
      <w:proofErr w:type="spellStart"/>
      <w:r>
        <w:t>unmethylated</w:t>
      </w:r>
      <w:proofErr w:type="spellEnd"/>
      <w:r>
        <w:t xml:space="preserve"> bacterial DNA and long </w:t>
      </w:r>
      <w:proofErr w:type="spellStart"/>
      <w:r>
        <w:t>dsRNA</w:t>
      </w:r>
      <w:proofErr w:type="spellEnd"/>
      <w:r>
        <w:t xml:space="preserve">) and molecules specific to classes of microbes (LPS/endosomes on gram </w:t>
      </w:r>
      <w:proofErr w:type="spellStart"/>
      <w:r>
        <w:t>neg</w:t>
      </w:r>
      <w:proofErr w:type="spellEnd"/>
      <w:r>
        <w:t xml:space="preserve"> bacteria, </w:t>
      </w:r>
      <w:proofErr w:type="spellStart"/>
      <w:r>
        <w:t>flagellin</w:t>
      </w:r>
      <w:proofErr w:type="spellEnd"/>
      <w:r>
        <w:t xml:space="preserve"> protein on flagella). Molecules are essential for the </w:t>
      </w:r>
      <w:proofErr w:type="gramStart"/>
      <w:r>
        <w:t>microbes</w:t>
      </w:r>
      <w:proofErr w:type="gramEnd"/>
      <w:r>
        <w:t xml:space="preserve"> survival and are therefore </w:t>
      </w:r>
      <w:proofErr w:type="spellStart"/>
      <w:r>
        <w:t>invarient</w:t>
      </w:r>
      <w:proofErr w:type="spellEnd"/>
      <w:r>
        <w:t xml:space="preserve">. Therefore a limited number of </w:t>
      </w:r>
      <w:proofErr w:type="spellStart"/>
      <w:r>
        <w:t>TLRs</w:t>
      </w:r>
      <w:proofErr w:type="spellEnd"/>
      <w:r>
        <w:t xml:space="preserve"> can detect the presence of many different pathogens by recognizing features that are typical of that type of pathogen.</w:t>
      </w:r>
    </w:p>
    <w:p w14:paraId="6E8DA8C3" w14:textId="77777777" w:rsidR="00C87697" w:rsidRPr="00914D2B" w:rsidRDefault="00C87697" w:rsidP="00C87697">
      <w:pPr>
        <w:jc w:val="both"/>
        <w:rPr>
          <w:b/>
        </w:rPr>
      </w:pPr>
    </w:p>
    <w:p w14:paraId="4B9031AE" w14:textId="77777777" w:rsidR="00C87697" w:rsidRDefault="00C87697" w:rsidP="00C87697">
      <w:pPr>
        <w:jc w:val="both"/>
        <w:rPr>
          <w:b/>
        </w:rPr>
      </w:pPr>
      <w:r w:rsidRPr="00914D2B">
        <w:rPr>
          <w:b/>
        </w:rPr>
        <w:t xml:space="preserve">List </w:t>
      </w:r>
      <w:r w:rsidRPr="00C32BDD">
        <w:rPr>
          <w:b/>
          <w:highlight w:val="yellow"/>
        </w:rPr>
        <w:t>Toll-like receptor (</w:t>
      </w:r>
      <w:proofErr w:type="spellStart"/>
      <w:r w:rsidRPr="00C32BDD">
        <w:rPr>
          <w:b/>
          <w:highlight w:val="yellow"/>
        </w:rPr>
        <w:t>TLRs</w:t>
      </w:r>
      <w:proofErr w:type="spellEnd"/>
      <w:r w:rsidRPr="00C32BDD">
        <w:rPr>
          <w:b/>
          <w:highlight w:val="yellow"/>
        </w:rPr>
        <w:t xml:space="preserve">) as being types of </w:t>
      </w:r>
      <w:proofErr w:type="spellStart"/>
      <w:r w:rsidRPr="00C32BDD">
        <w:rPr>
          <w:b/>
          <w:highlight w:val="yellow"/>
        </w:rPr>
        <w:t>PRRs</w:t>
      </w:r>
      <w:proofErr w:type="spellEnd"/>
      <w:r w:rsidRPr="00C32BDD">
        <w:rPr>
          <w:b/>
          <w:highlight w:val="yellow"/>
        </w:rPr>
        <w:t xml:space="preserve"> and that some of their most important activities include activation of NF-</w:t>
      </w:r>
      <w:r w:rsidRPr="00C32BDD">
        <w:rPr>
          <w:b/>
          <w:highlight w:val="yellow"/>
        </w:rPr>
        <w:t xml:space="preserve">B and </w:t>
      </w:r>
      <w:proofErr w:type="spellStart"/>
      <w:r w:rsidRPr="00C32BDD">
        <w:rPr>
          <w:b/>
          <w:highlight w:val="yellow"/>
        </w:rPr>
        <w:t>upregulation</w:t>
      </w:r>
      <w:proofErr w:type="spellEnd"/>
      <w:r w:rsidRPr="00C32BDD">
        <w:rPr>
          <w:b/>
          <w:highlight w:val="yellow"/>
        </w:rPr>
        <w:t xml:space="preserve"> of </w:t>
      </w:r>
      <w:proofErr w:type="spellStart"/>
      <w:r w:rsidRPr="00C32BDD">
        <w:rPr>
          <w:b/>
          <w:highlight w:val="yellow"/>
        </w:rPr>
        <w:t>proinflammatory</w:t>
      </w:r>
      <w:proofErr w:type="spellEnd"/>
      <w:r w:rsidRPr="00C32BDD">
        <w:rPr>
          <w:b/>
          <w:highlight w:val="yellow"/>
        </w:rPr>
        <w:t xml:space="preserve"> cytokines, such as </w:t>
      </w:r>
      <w:proofErr w:type="spellStart"/>
      <w:r w:rsidRPr="00C32BDD">
        <w:rPr>
          <w:b/>
          <w:highlight w:val="yellow"/>
        </w:rPr>
        <w:t>TNF</w:t>
      </w:r>
      <w:proofErr w:type="spellEnd"/>
      <w:r w:rsidRPr="00C32BDD">
        <w:rPr>
          <w:b/>
          <w:highlight w:val="yellow"/>
        </w:rPr>
        <w:t>.</w:t>
      </w:r>
    </w:p>
    <w:p w14:paraId="5D1A30B6" w14:textId="77777777" w:rsidR="00CE5751" w:rsidRDefault="00CE5751" w:rsidP="00C87697">
      <w:pPr>
        <w:jc w:val="both"/>
        <w:rPr>
          <w:b/>
        </w:rPr>
      </w:pPr>
    </w:p>
    <w:p w14:paraId="50CB9A72" w14:textId="4F77E9DD" w:rsidR="00CE5751" w:rsidRDefault="00CE5751" w:rsidP="00C87697">
      <w:pPr>
        <w:jc w:val="both"/>
      </w:pPr>
      <w:r>
        <w:t xml:space="preserve">Signaling receptors. Activation lead to enhancement of antimicrobial activity of macrophages and neutrophils and the secretion of cytokines by macrophages which help attract more macrophages and neutrophils out of the blood and into the site of infection. Upon </w:t>
      </w:r>
      <w:proofErr w:type="spellStart"/>
      <w:r>
        <w:t>engagment</w:t>
      </w:r>
      <w:proofErr w:type="spellEnd"/>
      <w:r>
        <w:t xml:space="preserve"> of </w:t>
      </w:r>
      <w:proofErr w:type="spellStart"/>
      <w:r>
        <w:t>TLRs</w:t>
      </w:r>
      <w:proofErr w:type="spellEnd"/>
      <w:r>
        <w:t xml:space="preserve">, </w:t>
      </w:r>
      <w:proofErr w:type="spellStart"/>
      <w:r>
        <w:t>DCs</w:t>
      </w:r>
      <w:proofErr w:type="spellEnd"/>
      <w:r>
        <w:t xml:space="preserve"> undergo a brief period of </w:t>
      </w:r>
      <w:proofErr w:type="spellStart"/>
      <w:r>
        <w:t>macropinocytosis</w:t>
      </w:r>
      <w:proofErr w:type="spellEnd"/>
      <w:r>
        <w:t xml:space="preserve"> that is important for taking up and processing microbial antigens for presentation to naïve T cells. Signaling also induces maturation of </w:t>
      </w:r>
      <w:proofErr w:type="spellStart"/>
      <w:r>
        <w:t>DCs</w:t>
      </w:r>
      <w:proofErr w:type="spellEnd"/>
      <w:r>
        <w:t xml:space="preserve"> and their migration to peripheral lymphoid tissues such as the lymph nodes where they can encounter and activate Ag specific T cells. During maturation, </w:t>
      </w:r>
      <w:proofErr w:type="spellStart"/>
      <w:r>
        <w:t>DCs</w:t>
      </w:r>
      <w:proofErr w:type="spellEnd"/>
      <w:r>
        <w:t xml:space="preserve"> </w:t>
      </w:r>
      <w:proofErr w:type="spellStart"/>
      <w:r>
        <w:t>upregulate</w:t>
      </w:r>
      <w:proofErr w:type="spellEnd"/>
      <w:r>
        <w:t xml:space="preserve"> the production of </w:t>
      </w:r>
      <w:proofErr w:type="spellStart"/>
      <w:r>
        <w:t>costimulatory</w:t>
      </w:r>
      <w:proofErr w:type="spellEnd"/>
      <w:r>
        <w:t xml:space="preserve"> molecules (CD40, B7</w:t>
      </w:r>
      <w:proofErr w:type="gramStart"/>
      <w:r>
        <w:t>) which are essential for T cell activation</w:t>
      </w:r>
      <w:proofErr w:type="gramEnd"/>
      <w:r>
        <w:t xml:space="preserve"> and production of </w:t>
      </w:r>
      <w:proofErr w:type="spellStart"/>
      <w:r>
        <w:t>chemokines</w:t>
      </w:r>
      <w:proofErr w:type="spellEnd"/>
      <w:r>
        <w:t xml:space="preserve"> and cytokines that help induce adaptive immune responses (</w:t>
      </w:r>
      <w:proofErr w:type="spellStart"/>
      <w:r>
        <w:t>TNFa</w:t>
      </w:r>
      <w:proofErr w:type="spellEnd"/>
      <w:r>
        <w:t xml:space="preserve">, IL1, IL6, and IL12). </w:t>
      </w:r>
      <w:proofErr w:type="spellStart"/>
      <w:r>
        <w:t>Plasmacytoid</w:t>
      </w:r>
      <w:proofErr w:type="spellEnd"/>
      <w:r>
        <w:t xml:space="preserve"> </w:t>
      </w:r>
      <w:proofErr w:type="spellStart"/>
      <w:r>
        <w:t>DCs</w:t>
      </w:r>
      <w:proofErr w:type="spellEnd"/>
      <w:r>
        <w:t xml:space="preserve"> produce large amounts of antiviral type 1 </w:t>
      </w:r>
      <w:proofErr w:type="spellStart"/>
      <w:r>
        <w:t>IFNs</w:t>
      </w:r>
      <w:proofErr w:type="spellEnd"/>
      <w:r>
        <w:t xml:space="preserve"> (</w:t>
      </w:r>
      <w:proofErr w:type="spellStart"/>
      <w:r>
        <w:t>IFNa</w:t>
      </w:r>
      <w:proofErr w:type="spellEnd"/>
      <w:r>
        <w:t xml:space="preserve"> and b) in response to viral infections.</w:t>
      </w:r>
    </w:p>
    <w:p w14:paraId="4EFE71BE" w14:textId="77777777" w:rsidR="00B8153C" w:rsidRDefault="00B8153C" w:rsidP="00C87697">
      <w:pPr>
        <w:jc w:val="both"/>
      </w:pPr>
    </w:p>
    <w:p w14:paraId="125E688F" w14:textId="40AD51C0" w:rsidR="00B8153C" w:rsidRPr="00CE5751" w:rsidRDefault="00B8153C" w:rsidP="00C87697">
      <w:pPr>
        <w:jc w:val="both"/>
      </w:pPr>
      <w:r>
        <w:t xml:space="preserve">Stimulation of </w:t>
      </w:r>
      <w:proofErr w:type="spellStart"/>
      <w:r>
        <w:t>DCs</w:t>
      </w:r>
      <w:proofErr w:type="spellEnd"/>
      <w:r>
        <w:t xml:space="preserve"> by </w:t>
      </w:r>
      <w:proofErr w:type="spellStart"/>
      <w:r>
        <w:t>PAMPs</w:t>
      </w:r>
      <w:proofErr w:type="spellEnd"/>
      <w:r>
        <w:t xml:space="preserve"> such as LPS and </w:t>
      </w:r>
      <w:proofErr w:type="spellStart"/>
      <w:r>
        <w:t>unmetylated</w:t>
      </w:r>
      <w:proofErr w:type="spellEnd"/>
      <w:r>
        <w:t xml:space="preserve"> </w:t>
      </w:r>
      <w:proofErr w:type="spellStart"/>
      <w:r>
        <w:t>CpG</w:t>
      </w:r>
      <w:proofErr w:type="spellEnd"/>
      <w:r>
        <w:t xml:space="preserve"> in bacterial DNA is critical for their ability to induce development of Th1 effector cells. Exposure of </w:t>
      </w:r>
      <w:proofErr w:type="spellStart"/>
      <w:r>
        <w:t>DCs</w:t>
      </w:r>
      <w:proofErr w:type="spellEnd"/>
      <w:r>
        <w:t xml:space="preserve"> to produce pro inflammatory cytokines is sufficient to enable them to induce proliferation (clonal expansion) of Ag specific naïve T cells, but the </w:t>
      </w:r>
      <w:proofErr w:type="spellStart"/>
      <w:r>
        <w:t>upregulation</w:t>
      </w:r>
      <w:proofErr w:type="spellEnd"/>
      <w:r>
        <w:t xml:space="preserve"> of </w:t>
      </w:r>
      <w:proofErr w:type="spellStart"/>
      <w:r>
        <w:t>costim</w:t>
      </w:r>
      <w:proofErr w:type="spellEnd"/>
      <w:r>
        <w:t xml:space="preserve"> molecules and IL12 </w:t>
      </w:r>
      <w:proofErr w:type="spellStart"/>
      <w:r>
        <w:t>producction</w:t>
      </w:r>
      <w:proofErr w:type="spellEnd"/>
      <w:r>
        <w:t xml:space="preserve"> as results of </w:t>
      </w:r>
      <w:proofErr w:type="spellStart"/>
      <w:r>
        <w:t>TLR</w:t>
      </w:r>
      <w:proofErr w:type="spellEnd"/>
      <w:r>
        <w:t xml:space="preserve"> stimulation is essential for </w:t>
      </w:r>
      <w:proofErr w:type="spellStart"/>
      <w:r>
        <w:t>DCs</w:t>
      </w:r>
      <w:proofErr w:type="spellEnd"/>
      <w:r>
        <w:t xml:space="preserve"> to be able to induce differentiation of Th1 effector functions such as secretion of </w:t>
      </w:r>
      <w:proofErr w:type="spellStart"/>
      <w:r>
        <w:t>IFNg</w:t>
      </w:r>
      <w:proofErr w:type="spellEnd"/>
      <w:r>
        <w:t xml:space="preserve"> in CD4 T cells. Thus </w:t>
      </w:r>
      <w:proofErr w:type="spellStart"/>
      <w:r>
        <w:t>TLRs</w:t>
      </w:r>
      <w:proofErr w:type="spellEnd"/>
      <w:r>
        <w:t xml:space="preserve"> have a vital role in both innate and adaptive immune responses.</w:t>
      </w:r>
    </w:p>
    <w:p w14:paraId="75CECF54" w14:textId="77777777" w:rsidR="00C87697" w:rsidRPr="00914D2B" w:rsidRDefault="00C87697" w:rsidP="00C87697">
      <w:pPr>
        <w:jc w:val="both"/>
        <w:rPr>
          <w:b/>
        </w:rPr>
      </w:pPr>
    </w:p>
    <w:p w14:paraId="19F4B1AB" w14:textId="77777777" w:rsidR="00C87697" w:rsidRDefault="00C87697" w:rsidP="00C87697">
      <w:pPr>
        <w:jc w:val="both"/>
        <w:rPr>
          <w:b/>
        </w:rPr>
      </w:pPr>
      <w:r w:rsidRPr="00914D2B">
        <w:rPr>
          <w:b/>
        </w:rPr>
        <w:t xml:space="preserve">Describe the activation of cytokine production, in that they often follow </w:t>
      </w:r>
      <w:proofErr w:type="spellStart"/>
      <w:r w:rsidRPr="00914D2B">
        <w:rPr>
          <w:b/>
        </w:rPr>
        <w:t>PRR</w:t>
      </w:r>
      <w:proofErr w:type="spellEnd"/>
      <w:r w:rsidRPr="00914D2B">
        <w:rPr>
          <w:b/>
        </w:rPr>
        <w:t xml:space="preserve"> (e.g. </w:t>
      </w:r>
      <w:proofErr w:type="spellStart"/>
      <w:r w:rsidRPr="00914D2B">
        <w:rPr>
          <w:b/>
        </w:rPr>
        <w:t>TLR</w:t>
      </w:r>
      <w:proofErr w:type="spellEnd"/>
      <w:r w:rsidRPr="00914D2B">
        <w:rPr>
          <w:b/>
        </w:rPr>
        <w:t>) engagement with ligands and involve several signaling pathways leading to activation of genes under control of transcription factors NF-</w:t>
      </w:r>
      <w:r w:rsidRPr="00914D2B">
        <w:rPr>
          <w:b/>
        </w:rPr>
        <w:t>B, as well as IRF3 and IRF7.  (Fig 8.1)</w:t>
      </w:r>
    </w:p>
    <w:p w14:paraId="4653922F" w14:textId="77777777" w:rsidR="00CE5751" w:rsidRDefault="00CE5751" w:rsidP="00C87697">
      <w:pPr>
        <w:jc w:val="both"/>
        <w:rPr>
          <w:b/>
        </w:rPr>
      </w:pPr>
    </w:p>
    <w:p w14:paraId="0F1BF92F" w14:textId="286A8F9F" w:rsidR="00CE5751" w:rsidRDefault="00CE5751" w:rsidP="00C87697">
      <w:pPr>
        <w:jc w:val="both"/>
      </w:pPr>
      <w:proofErr w:type="spellStart"/>
      <w:r>
        <w:t>TLR</w:t>
      </w:r>
      <w:proofErr w:type="spellEnd"/>
      <w:r>
        <w:t xml:space="preserve"> 3 (rec </w:t>
      </w:r>
      <w:proofErr w:type="spellStart"/>
      <w:r>
        <w:t>dsRNA</w:t>
      </w:r>
      <w:proofErr w:type="spellEnd"/>
      <w:r>
        <w:t xml:space="preserve">) and TLR4 (rec LPS) activation IRF3 and production of type 1 </w:t>
      </w:r>
      <w:proofErr w:type="spellStart"/>
      <w:r>
        <w:t>IFN</w:t>
      </w:r>
      <w:proofErr w:type="spellEnd"/>
    </w:p>
    <w:p w14:paraId="3F3326F6" w14:textId="0195C34B" w:rsidR="00CE5751" w:rsidRDefault="00CE5751" w:rsidP="00C87697">
      <w:pPr>
        <w:jc w:val="both"/>
      </w:pPr>
      <w:r>
        <w:t xml:space="preserve">TLR1-5, 7-9 activate </w:t>
      </w:r>
      <w:proofErr w:type="spellStart"/>
      <w:r>
        <w:t>NFkB</w:t>
      </w:r>
      <w:proofErr w:type="spellEnd"/>
      <w:r>
        <w:t xml:space="preserve"> for production of </w:t>
      </w:r>
      <w:proofErr w:type="spellStart"/>
      <w:r>
        <w:t>TNFa</w:t>
      </w:r>
      <w:proofErr w:type="spellEnd"/>
      <w:r>
        <w:t xml:space="preserve"> and IL6</w:t>
      </w:r>
    </w:p>
    <w:p w14:paraId="1B14A1F4" w14:textId="4D585242" w:rsidR="00CE5751" w:rsidRDefault="00CE5751" w:rsidP="00C87697">
      <w:pPr>
        <w:jc w:val="both"/>
      </w:pPr>
      <w:r>
        <w:t xml:space="preserve">TLR7-9 activation IFN7 for production of type 1 </w:t>
      </w:r>
      <w:proofErr w:type="spellStart"/>
      <w:r>
        <w:t>IFN</w:t>
      </w:r>
      <w:proofErr w:type="spellEnd"/>
    </w:p>
    <w:p w14:paraId="6971C9D1" w14:textId="77777777" w:rsidR="00CE5751" w:rsidRDefault="00CE5751" w:rsidP="00C87697">
      <w:pPr>
        <w:jc w:val="both"/>
      </w:pPr>
    </w:p>
    <w:p w14:paraId="50589288" w14:textId="4AE0A356" w:rsidR="00CE5751" w:rsidRDefault="00CE5751" w:rsidP="00C87697">
      <w:pPr>
        <w:jc w:val="both"/>
      </w:pPr>
      <w:r>
        <w:t xml:space="preserve">TLR1 and 2 recognize PG, LP and GPI, TLR5 rec </w:t>
      </w:r>
      <w:proofErr w:type="spellStart"/>
      <w:r>
        <w:t>flaggelin</w:t>
      </w:r>
      <w:proofErr w:type="spellEnd"/>
      <w:r>
        <w:t xml:space="preserve">, </w:t>
      </w:r>
      <w:proofErr w:type="spellStart"/>
      <w:r>
        <w:t>TLR</w:t>
      </w:r>
      <w:proofErr w:type="spellEnd"/>
      <w:r>
        <w:t xml:space="preserve"> 9 rec </w:t>
      </w:r>
      <w:proofErr w:type="spellStart"/>
      <w:r>
        <w:t>CpG</w:t>
      </w:r>
      <w:proofErr w:type="spellEnd"/>
    </w:p>
    <w:p w14:paraId="70FA3C1A" w14:textId="26E6F7AE" w:rsidR="00CE5751" w:rsidRPr="00CE5751" w:rsidRDefault="00CE5751" w:rsidP="00C87697">
      <w:pPr>
        <w:jc w:val="both"/>
      </w:pPr>
      <w:proofErr w:type="spellStart"/>
      <w:r>
        <w:t>TLR</w:t>
      </w:r>
      <w:proofErr w:type="spellEnd"/>
      <w:r>
        <w:t xml:space="preserve"> 7-9 are on </w:t>
      </w:r>
      <w:proofErr w:type="spellStart"/>
      <w:r>
        <w:t>endosomal</w:t>
      </w:r>
      <w:proofErr w:type="spellEnd"/>
      <w:r>
        <w:t xml:space="preserve"> membranes</w:t>
      </w:r>
    </w:p>
    <w:p w14:paraId="5B50B32D" w14:textId="77777777" w:rsidR="00C87697" w:rsidRPr="00914D2B" w:rsidRDefault="00C87697" w:rsidP="00C87697">
      <w:pPr>
        <w:jc w:val="both"/>
        <w:rPr>
          <w:b/>
        </w:rPr>
      </w:pPr>
    </w:p>
    <w:p w14:paraId="41F6BF2E" w14:textId="77777777" w:rsidR="00C87697" w:rsidRPr="00914D2B" w:rsidRDefault="00C87697" w:rsidP="00C87697">
      <w:pPr>
        <w:jc w:val="both"/>
        <w:rPr>
          <w:b/>
        </w:rPr>
      </w:pPr>
      <w:r w:rsidRPr="00914D2B">
        <w:rPr>
          <w:b/>
        </w:rPr>
        <w:t xml:space="preserve">Recognize that the </w:t>
      </w:r>
      <w:r w:rsidRPr="00C32BDD">
        <w:rPr>
          <w:b/>
          <w:highlight w:val="yellow"/>
        </w:rPr>
        <w:t xml:space="preserve">IL-1 receptor (IL-1R) and </w:t>
      </w:r>
      <w:proofErr w:type="spellStart"/>
      <w:r w:rsidRPr="00C32BDD">
        <w:rPr>
          <w:b/>
          <w:highlight w:val="yellow"/>
        </w:rPr>
        <w:t>TLR</w:t>
      </w:r>
      <w:proofErr w:type="spellEnd"/>
      <w:r w:rsidRPr="00C32BDD">
        <w:rPr>
          <w:b/>
          <w:highlight w:val="yellow"/>
        </w:rPr>
        <w:t xml:space="preserve"> signaling pathways share MyD88, which interacts with IRAK4 protein kinase.  IRAK4 acts early in the pathway for both IL-1R and </w:t>
      </w:r>
      <w:proofErr w:type="spellStart"/>
      <w:r w:rsidRPr="00C32BDD">
        <w:rPr>
          <w:b/>
          <w:highlight w:val="yellow"/>
        </w:rPr>
        <w:t>TLRs</w:t>
      </w:r>
      <w:proofErr w:type="spellEnd"/>
      <w:r w:rsidRPr="00C32BDD">
        <w:rPr>
          <w:b/>
          <w:highlight w:val="yellow"/>
        </w:rPr>
        <w:t>.</w:t>
      </w:r>
      <w:r w:rsidRPr="00914D2B">
        <w:rPr>
          <w:b/>
        </w:rPr>
        <w:t xml:space="preserve">  </w:t>
      </w:r>
    </w:p>
    <w:p w14:paraId="32112EE3" w14:textId="77777777" w:rsidR="00C87697" w:rsidRDefault="00C87697" w:rsidP="00C87697">
      <w:pPr>
        <w:jc w:val="both"/>
        <w:rPr>
          <w:b/>
        </w:rPr>
      </w:pPr>
    </w:p>
    <w:p w14:paraId="542606BE" w14:textId="4D1A2D28" w:rsidR="00B8153C" w:rsidRDefault="00B8153C" w:rsidP="00C87697">
      <w:pPr>
        <w:jc w:val="both"/>
      </w:pPr>
      <w:r w:rsidRPr="00C32BDD">
        <w:rPr>
          <w:highlight w:val="yellow"/>
        </w:rPr>
        <w:t>I</w:t>
      </w:r>
      <w:r w:rsidR="00D40F0B" w:rsidRPr="00C32BDD">
        <w:rPr>
          <w:highlight w:val="yellow"/>
        </w:rPr>
        <w:t xml:space="preserve">L1R and the </w:t>
      </w:r>
      <w:proofErr w:type="spellStart"/>
      <w:r w:rsidR="00D40F0B" w:rsidRPr="00C32BDD">
        <w:rPr>
          <w:highlight w:val="yellow"/>
        </w:rPr>
        <w:t>TLRs</w:t>
      </w:r>
      <w:proofErr w:type="spellEnd"/>
      <w:r w:rsidR="00D40F0B" w:rsidRPr="00C32BDD">
        <w:rPr>
          <w:highlight w:val="yellow"/>
        </w:rPr>
        <w:t xml:space="preserve"> share a common</w:t>
      </w:r>
      <w:r w:rsidRPr="00C32BDD">
        <w:rPr>
          <w:highlight w:val="yellow"/>
        </w:rPr>
        <w:t xml:space="preserve"> signal transduction pathway that involves adaptor protein MyD88, signaling intermediate TRAF6, and receptor associated protein kinases IRAK1 and IRAK4.</w:t>
      </w:r>
      <w:r>
        <w:t xml:space="preserve"> Activation of receptors leads to recruitment of MyD88 to the receptor followed by recruitment and activation of </w:t>
      </w:r>
      <w:proofErr w:type="spellStart"/>
      <w:r>
        <w:t>IRAK</w:t>
      </w:r>
      <w:proofErr w:type="spellEnd"/>
      <w:r>
        <w:t xml:space="preserve"> 4 (the initial protein kinase). This is followed by recruitment of IRAK1 and TRAF6 to the pathway. Pathway can then diverge </w:t>
      </w:r>
      <w:r w:rsidR="00D40F0B">
        <w:t>with 1 branch activating the MAP kina</w:t>
      </w:r>
      <w:r>
        <w:t xml:space="preserve">ses and the other activating </w:t>
      </w:r>
      <w:proofErr w:type="spellStart"/>
      <w:r>
        <w:t>NFkB</w:t>
      </w:r>
      <w:proofErr w:type="spellEnd"/>
      <w:r>
        <w:t xml:space="preserve">. Activation of the classical </w:t>
      </w:r>
      <w:proofErr w:type="spellStart"/>
      <w:r>
        <w:t>NFkB</w:t>
      </w:r>
      <w:proofErr w:type="spellEnd"/>
      <w:r>
        <w:t xml:space="preserve"> pathway results in produc</w:t>
      </w:r>
      <w:r w:rsidR="00D40F0B">
        <w:t xml:space="preserve">tion of </w:t>
      </w:r>
      <w:proofErr w:type="spellStart"/>
      <w:r w:rsidR="00D40F0B">
        <w:t>proinflammatory</w:t>
      </w:r>
      <w:proofErr w:type="spellEnd"/>
      <w:r w:rsidR="00D40F0B">
        <w:t xml:space="preserve"> cytokines</w:t>
      </w:r>
      <w:r>
        <w:t xml:space="preserve"> IL6, IL12, and </w:t>
      </w:r>
      <w:proofErr w:type="spellStart"/>
      <w:r>
        <w:t>TNFa</w:t>
      </w:r>
      <w:proofErr w:type="spellEnd"/>
      <w:r>
        <w:t xml:space="preserve">. </w:t>
      </w:r>
      <w:r w:rsidRPr="00C32BDD">
        <w:rPr>
          <w:highlight w:val="yellow"/>
        </w:rPr>
        <w:t xml:space="preserve">Functional IRAK4 is critical to the ability to make responses to </w:t>
      </w:r>
      <w:proofErr w:type="spellStart"/>
      <w:r w:rsidRPr="00C32BDD">
        <w:rPr>
          <w:highlight w:val="yellow"/>
        </w:rPr>
        <w:t>TLR</w:t>
      </w:r>
      <w:proofErr w:type="spellEnd"/>
      <w:r w:rsidRPr="00C32BDD">
        <w:rPr>
          <w:highlight w:val="yellow"/>
        </w:rPr>
        <w:t xml:space="preserve"> ligands because signaling via </w:t>
      </w:r>
      <w:proofErr w:type="spellStart"/>
      <w:r w:rsidRPr="00C32BDD">
        <w:rPr>
          <w:highlight w:val="yellow"/>
        </w:rPr>
        <w:t>NFkB</w:t>
      </w:r>
      <w:proofErr w:type="spellEnd"/>
      <w:r w:rsidRPr="00C32BDD">
        <w:rPr>
          <w:highlight w:val="yellow"/>
        </w:rPr>
        <w:t xml:space="preserve"> is blocked in its absence.</w:t>
      </w:r>
      <w:r>
        <w:t xml:space="preserve"> </w:t>
      </w:r>
    </w:p>
    <w:p w14:paraId="2BE566F2" w14:textId="77777777" w:rsidR="00B8153C" w:rsidRDefault="00B8153C" w:rsidP="00C87697">
      <w:pPr>
        <w:jc w:val="both"/>
      </w:pPr>
    </w:p>
    <w:p w14:paraId="1AAB1ECB" w14:textId="5270CA68" w:rsidR="00B8153C" w:rsidRDefault="00B8153C" w:rsidP="00C87697">
      <w:pPr>
        <w:jc w:val="both"/>
      </w:pPr>
      <w:r w:rsidRPr="00C32BDD">
        <w:rPr>
          <w:highlight w:val="yellow"/>
        </w:rPr>
        <w:t>Exceptions because TLR3 and 4 can also signal via a pathway that doesn’t use IRAK4</w:t>
      </w:r>
      <w:r>
        <w:t xml:space="preserve">. Can use a second MyD88 independent pathway involving adaptor proteins </w:t>
      </w:r>
      <w:proofErr w:type="spellStart"/>
      <w:r>
        <w:t>TRIF</w:t>
      </w:r>
      <w:proofErr w:type="spellEnd"/>
      <w:r>
        <w:t xml:space="preserve"> (for TLR3) and TRIG/TRAM (for TLR4), which results in activation of </w:t>
      </w:r>
      <w:proofErr w:type="spellStart"/>
      <w:r>
        <w:t>IFN</w:t>
      </w:r>
      <w:proofErr w:type="spellEnd"/>
      <w:r>
        <w:t xml:space="preserve"> regulatory factor 3 (IRF3) and the production of type 1 </w:t>
      </w:r>
      <w:proofErr w:type="spellStart"/>
      <w:r>
        <w:t>IFNs</w:t>
      </w:r>
      <w:proofErr w:type="spellEnd"/>
      <w:r>
        <w:t xml:space="preserve"> (essential for function of innate response to viruses). Type 1 </w:t>
      </w:r>
      <w:proofErr w:type="spellStart"/>
      <w:r>
        <w:t>IFN</w:t>
      </w:r>
      <w:proofErr w:type="spellEnd"/>
      <w:r>
        <w:t xml:space="preserve"> production also stimulated in </w:t>
      </w:r>
      <w:proofErr w:type="spellStart"/>
      <w:r>
        <w:t>plasmacytoid</w:t>
      </w:r>
      <w:proofErr w:type="spellEnd"/>
      <w:r>
        <w:t xml:space="preserve"> </w:t>
      </w:r>
      <w:proofErr w:type="spellStart"/>
      <w:r>
        <w:t>DCs</w:t>
      </w:r>
      <w:proofErr w:type="spellEnd"/>
      <w:r>
        <w:t xml:space="preserve"> and monocytes by activation of TLR7-</w:t>
      </w:r>
      <w:proofErr w:type="gramStart"/>
      <w:r>
        <w:t>9 which</w:t>
      </w:r>
      <w:proofErr w:type="gramEnd"/>
      <w:r>
        <w:t xml:space="preserve"> can signal via the </w:t>
      </w:r>
      <w:proofErr w:type="spellStart"/>
      <w:r>
        <w:t>IRAK</w:t>
      </w:r>
      <w:proofErr w:type="spellEnd"/>
      <w:r>
        <w:t xml:space="preserve">/TRAF6 pathway leading to production of </w:t>
      </w:r>
      <w:proofErr w:type="spellStart"/>
      <w:r>
        <w:t>proinflammatory</w:t>
      </w:r>
      <w:proofErr w:type="spellEnd"/>
      <w:r>
        <w:t xml:space="preserve"> cytokines</w:t>
      </w:r>
      <w:r w:rsidR="005B48EF">
        <w:t xml:space="preserve">. However, IRAK1 can phosphorylate and activate IRF7 </w:t>
      </w:r>
      <w:proofErr w:type="spellStart"/>
      <w:proofErr w:type="gramStart"/>
      <w:r w:rsidR="005B48EF">
        <w:t>TF</w:t>
      </w:r>
      <w:proofErr w:type="spellEnd"/>
      <w:r w:rsidR="005B48EF">
        <w:t xml:space="preserve"> which</w:t>
      </w:r>
      <w:proofErr w:type="gramEnd"/>
      <w:r w:rsidR="005B48EF">
        <w:t xml:space="preserve"> induces expression of genes encoding </w:t>
      </w:r>
      <w:proofErr w:type="spellStart"/>
      <w:r w:rsidR="005B48EF">
        <w:t>IFNa</w:t>
      </w:r>
      <w:proofErr w:type="spellEnd"/>
      <w:r w:rsidR="005B48EF">
        <w:t xml:space="preserve">. Virus induced activation of IRF7 and </w:t>
      </w:r>
      <w:proofErr w:type="spellStart"/>
      <w:r w:rsidR="005B48EF">
        <w:t>subsequen</w:t>
      </w:r>
      <w:proofErr w:type="spellEnd"/>
      <w:r w:rsidR="005B48EF">
        <w:t xml:space="preserve"> </w:t>
      </w:r>
      <w:proofErr w:type="spellStart"/>
      <w:r w:rsidR="005B48EF">
        <w:t>IFNa</w:t>
      </w:r>
      <w:proofErr w:type="spellEnd"/>
      <w:r w:rsidR="005B48EF">
        <w:t xml:space="preserve"> production is essential for host defense against viruses. </w:t>
      </w:r>
    </w:p>
    <w:p w14:paraId="4586762F" w14:textId="77777777" w:rsidR="005B48EF" w:rsidRDefault="005B48EF" w:rsidP="00C87697">
      <w:pPr>
        <w:jc w:val="both"/>
      </w:pPr>
    </w:p>
    <w:p w14:paraId="4C11CFBF" w14:textId="25E3B6A3" w:rsidR="005B48EF" w:rsidRPr="00B8153C" w:rsidRDefault="005B48EF" w:rsidP="00C87697">
      <w:pPr>
        <w:jc w:val="both"/>
      </w:pPr>
      <w:proofErr w:type="spellStart"/>
      <w:r w:rsidRPr="00E46886">
        <w:rPr>
          <w:highlight w:val="yellow"/>
        </w:rPr>
        <w:t>IRAK</w:t>
      </w:r>
      <w:proofErr w:type="spellEnd"/>
      <w:r w:rsidRPr="00E46886">
        <w:rPr>
          <w:highlight w:val="yellow"/>
        </w:rPr>
        <w:t xml:space="preserve"> 4 may also be directly involved in development of optimal adaptive immune responses.</w:t>
      </w:r>
      <w:r>
        <w:t xml:space="preserve"> Ag stimulated T cells from mice with inactivated IRAK4 kinase secrete reduced amounts of IL18 that is important in antibacterial immunity. RIAK4 lacking mice also have reduced splenic and peripheral expansion of CD8 T cells in </w:t>
      </w:r>
      <w:proofErr w:type="spellStart"/>
      <w:r>
        <w:t>repsonse</w:t>
      </w:r>
      <w:proofErr w:type="spellEnd"/>
      <w:r>
        <w:t xml:space="preserve"> to infection with lymphocytic </w:t>
      </w:r>
      <w:proofErr w:type="spellStart"/>
      <w:r>
        <w:t>choriomeningitis</w:t>
      </w:r>
      <w:proofErr w:type="spellEnd"/>
      <w:r>
        <w:t xml:space="preserve"> which suggests </w:t>
      </w:r>
      <w:proofErr w:type="spellStart"/>
      <w:r>
        <w:t>tht</w:t>
      </w:r>
      <w:proofErr w:type="spellEnd"/>
      <w:r>
        <w:t xml:space="preserve"> IRAk4 may be requires for optimal antiviral CD8T cell activity.</w:t>
      </w:r>
    </w:p>
    <w:p w14:paraId="51DD989D" w14:textId="77777777" w:rsidR="00B8153C" w:rsidRPr="00914D2B" w:rsidRDefault="00B8153C" w:rsidP="00C87697">
      <w:pPr>
        <w:jc w:val="both"/>
        <w:rPr>
          <w:b/>
        </w:rPr>
      </w:pPr>
    </w:p>
    <w:p w14:paraId="584098E0" w14:textId="77777777" w:rsidR="00C87697" w:rsidRDefault="00C87697" w:rsidP="00C87697">
      <w:pPr>
        <w:jc w:val="both"/>
        <w:rPr>
          <w:b/>
        </w:rPr>
      </w:pPr>
      <w:r w:rsidRPr="00914D2B">
        <w:rPr>
          <w:b/>
        </w:rPr>
        <w:t xml:space="preserve">Explain that </w:t>
      </w:r>
      <w:r w:rsidRPr="00E46886">
        <w:rPr>
          <w:b/>
          <w:highlight w:val="yellow"/>
        </w:rPr>
        <w:t xml:space="preserve">loss of IRAK4 activity causes an </w:t>
      </w:r>
      <w:proofErr w:type="gramStart"/>
      <w:r w:rsidRPr="00E46886">
        <w:rPr>
          <w:b/>
          <w:highlight w:val="yellow"/>
        </w:rPr>
        <w:t>immunodeficiency which</w:t>
      </w:r>
      <w:proofErr w:type="gramEnd"/>
      <w:r w:rsidRPr="00E46886">
        <w:rPr>
          <w:b/>
          <w:highlight w:val="yellow"/>
        </w:rPr>
        <w:t xml:space="preserve"> is characterized by an impaired antibody response to polysaccharide antigens, resulting in a tendency to have recurrent </w:t>
      </w:r>
      <w:r w:rsidRPr="00E46886">
        <w:rPr>
          <w:b/>
          <w:i/>
          <w:highlight w:val="yellow"/>
        </w:rPr>
        <w:t xml:space="preserve">Neisseria </w:t>
      </w:r>
      <w:proofErr w:type="spellStart"/>
      <w:r w:rsidRPr="00E46886">
        <w:rPr>
          <w:b/>
          <w:i/>
          <w:highlight w:val="yellow"/>
        </w:rPr>
        <w:t>meningitidis</w:t>
      </w:r>
      <w:proofErr w:type="spellEnd"/>
      <w:r w:rsidRPr="00E46886">
        <w:rPr>
          <w:b/>
          <w:highlight w:val="yellow"/>
        </w:rPr>
        <w:t xml:space="preserve"> and </w:t>
      </w:r>
      <w:r w:rsidRPr="00E46886">
        <w:rPr>
          <w:b/>
          <w:i/>
          <w:highlight w:val="yellow"/>
        </w:rPr>
        <w:t xml:space="preserve">Streptococcus </w:t>
      </w:r>
      <w:proofErr w:type="spellStart"/>
      <w:r w:rsidRPr="00E46886">
        <w:rPr>
          <w:b/>
          <w:i/>
          <w:highlight w:val="yellow"/>
        </w:rPr>
        <w:t>pneumoniae</w:t>
      </w:r>
      <w:proofErr w:type="spellEnd"/>
      <w:r w:rsidRPr="00E46886">
        <w:rPr>
          <w:b/>
          <w:highlight w:val="yellow"/>
        </w:rPr>
        <w:t xml:space="preserve"> infections.  Both of these bacteria have </w:t>
      </w:r>
      <w:proofErr w:type="spellStart"/>
      <w:r w:rsidRPr="00E46886">
        <w:rPr>
          <w:b/>
          <w:highlight w:val="yellow"/>
        </w:rPr>
        <w:t>antiphagocytic</w:t>
      </w:r>
      <w:proofErr w:type="spellEnd"/>
      <w:r w:rsidRPr="00E46886">
        <w:rPr>
          <w:b/>
          <w:highlight w:val="yellow"/>
        </w:rPr>
        <w:t xml:space="preserve"> polysaccharide capsules and normal protection against them requires developing opsonizing </w:t>
      </w:r>
      <w:proofErr w:type="spellStart"/>
      <w:r w:rsidRPr="00E46886">
        <w:rPr>
          <w:b/>
          <w:highlight w:val="yellow"/>
        </w:rPr>
        <w:t>IgG</w:t>
      </w:r>
      <w:proofErr w:type="spellEnd"/>
      <w:r w:rsidRPr="00E46886">
        <w:rPr>
          <w:b/>
          <w:highlight w:val="yellow"/>
        </w:rPr>
        <w:t xml:space="preserve"> antibodies.</w:t>
      </w:r>
      <w:r w:rsidRPr="00914D2B">
        <w:rPr>
          <w:b/>
        </w:rPr>
        <w:t xml:space="preserve">  </w:t>
      </w:r>
    </w:p>
    <w:p w14:paraId="2BE2625C" w14:textId="77777777" w:rsidR="005B48EF" w:rsidRDefault="005B48EF" w:rsidP="00C87697">
      <w:pPr>
        <w:jc w:val="both"/>
        <w:rPr>
          <w:b/>
        </w:rPr>
      </w:pPr>
    </w:p>
    <w:p w14:paraId="26E4206A" w14:textId="4065410D" w:rsidR="005B48EF" w:rsidRDefault="005B48EF" w:rsidP="00C87697">
      <w:pPr>
        <w:jc w:val="both"/>
      </w:pPr>
      <w:r>
        <w:t xml:space="preserve">IRAK4 deficient patients seem to be </w:t>
      </w:r>
      <w:r w:rsidRPr="00E46886">
        <w:rPr>
          <w:highlight w:val="yellow"/>
        </w:rPr>
        <w:t xml:space="preserve">primarily </w:t>
      </w:r>
      <w:proofErr w:type="spellStart"/>
      <w:r w:rsidRPr="00E46886">
        <w:rPr>
          <w:highlight w:val="yellow"/>
        </w:rPr>
        <w:t>suseptible</w:t>
      </w:r>
      <w:proofErr w:type="spellEnd"/>
      <w:r w:rsidRPr="00E46886">
        <w:rPr>
          <w:highlight w:val="yellow"/>
        </w:rPr>
        <w:t xml:space="preserve"> to pyogenic bacteria (severe, recurrent infections). Susceptibility to invasive bacterial infections decreases with age (possibly due to compensation by adaptive immune system).</w:t>
      </w:r>
    </w:p>
    <w:p w14:paraId="118F0829" w14:textId="77777777" w:rsidR="008A2124" w:rsidRDefault="008A2124" w:rsidP="00C87697">
      <w:pPr>
        <w:jc w:val="both"/>
      </w:pPr>
    </w:p>
    <w:p w14:paraId="3738DA39" w14:textId="30FCF6D0" w:rsidR="008A2124" w:rsidRPr="005B48EF" w:rsidRDefault="008A2124" w:rsidP="00C87697">
      <w:pPr>
        <w:jc w:val="both"/>
      </w:pPr>
      <w:r>
        <w:t xml:space="preserve">Fail to mount antibody response to polysaccharide antigens because the </w:t>
      </w:r>
      <w:r w:rsidRPr="00E46886">
        <w:rPr>
          <w:highlight w:val="yellow"/>
        </w:rPr>
        <w:t xml:space="preserve">initial signaling in </w:t>
      </w:r>
      <w:proofErr w:type="spellStart"/>
      <w:r w:rsidRPr="00E46886">
        <w:rPr>
          <w:highlight w:val="yellow"/>
        </w:rPr>
        <w:t>DCs</w:t>
      </w:r>
      <w:proofErr w:type="spellEnd"/>
      <w:r w:rsidRPr="00E46886">
        <w:rPr>
          <w:highlight w:val="yellow"/>
        </w:rPr>
        <w:t xml:space="preserve"> seems to require </w:t>
      </w:r>
      <w:proofErr w:type="gramStart"/>
      <w:r w:rsidRPr="00E46886">
        <w:rPr>
          <w:highlight w:val="yellow"/>
        </w:rPr>
        <w:t>TLR2 which</w:t>
      </w:r>
      <w:proofErr w:type="gramEnd"/>
      <w:r w:rsidRPr="00E46886">
        <w:rPr>
          <w:highlight w:val="yellow"/>
        </w:rPr>
        <w:t xml:space="preserve"> recognizes </w:t>
      </w:r>
      <w:proofErr w:type="spellStart"/>
      <w:r w:rsidRPr="00E46886">
        <w:rPr>
          <w:highlight w:val="yellow"/>
        </w:rPr>
        <w:t>lipoteichoic</w:t>
      </w:r>
      <w:proofErr w:type="spellEnd"/>
      <w:r w:rsidRPr="00E46886">
        <w:rPr>
          <w:highlight w:val="yellow"/>
        </w:rPr>
        <w:t xml:space="preserve"> acid of G positive bacterial cell walls and </w:t>
      </w:r>
      <w:proofErr w:type="spellStart"/>
      <w:r w:rsidRPr="00E46886">
        <w:rPr>
          <w:highlight w:val="yellow"/>
        </w:rPr>
        <w:t>lipoportines</w:t>
      </w:r>
      <w:proofErr w:type="spellEnd"/>
      <w:r w:rsidRPr="00E46886">
        <w:rPr>
          <w:highlight w:val="yellow"/>
        </w:rPr>
        <w:t xml:space="preserve"> of gram negative because, as well as TLR4 which recognized</w:t>
      </w:r>
      <w:r>
        <w:t xml:space="preserve"> LPS</w:t>
      </w:r>
      <w:r w:rsidRPr="00E46886">
        <w:rPr>
          <w:highlight w:val="yellow"/>
        </w:rPr>
        <w:t xml:space="preserve">. May be because stimulation of </w:t>
      </w:r>
      <w:proofErr w:type="spellStart"/>
      <w:r w:rsidRPr="00E46886">
        <w:rPr>
          <w:highlight w:val="yellow"/>
        </w:rPr>
        <w:t>DCs</w:t>
      </w:r>
      <w:proofErr w:type="spellEnd"/>
      <w:r w:rsidRPr="00E46886">
        <w:rPr>
          <w:highlight w:val="yellow"/>
        </w:rPr>
        <w:t xml:space="preserve"> via these </w:t>
      </w:r>
      <w:proofErr w:type="spellStart"/>
      <w:r w:rsidRPr="00E46886">
        <w:rPr>
          <w:highlight w:val="yellow"/>
        </w:rPr>
        <w:t>TLRs</w:t>
      </w:r>
      <w:proofErr w:type="spellEnd"/>
      <w:r w:rsidRPr="00E46886">
        <w:rPr>
          <w:highlight w:val="yellow"/>
        </w:rPr>
        <w:t xml:space="preserve"> is essential for their ability to induce differentiation of T cells</w:t>
      </w:r>
      <w:r>
        <w:t xml:space="preserve"> (</w:t>
      </w:r>
      <w:proofErr w:type="spellStart"/>
      <w:r w:rsidRPr="00E46886">
        <w:rPr>
          <w:highlight w:val="yellow"/>
        </w:rPr>
        <w:t>esp</w:t>
      </w:r>
      <w:proofErr w:type="spellEnd"/>
      <w:r w:rsidRPr="00E46886">
        <w:rPr>
          <w:highlight w:val="yellow"/>
        </w:rPr>
        <w:t xml:space="preserve"> Th1) to help B cells make </w:t>
      </w:r>
      <w:proofErr w:type="spellStart"/>
      <w:r w:rsidRPr="00E46886">
        <w:rPr>
          <w:highlight w:val="yellow"/>
        </w:rPr>
        <w:t>antipolysaccharide</w:t>
      </w:r>
      <w:proofErr w:type="spellEnd"/>
      <w:r w:rsidRPr="00E46886">
        <w:rPr>
          <w:highlight w:val="yellow"/>
        </w:rPr>
        <w:t xml:space="preserve"> antibodies.</w:t>
      </w:r>
      <w:r>
        <w:t xml:space="preserve"> </w:t>
      </w:r>
      <w:proofErr w:type="spellStart"/>
      <w:r>
        <w:t>Reponse</w:t>
      </w:r>
      <w:proofErr w:type="spellEnd"/>
      <w:r>
        <w:t xml:space="preserve"> to </w:t>
      </w:r>
      <w:proofErr w:type="spellStart"/>
      <w:r>
        <w:t>pneumovax</w:t>
      </w:r>
      <w:proofErr w:type="spellEnd"/>
      <w:r>
        <w:t xml:space="preserve"> for example seems to depend on the presence of such </w:t>
      </w:r>
      <w:proofErr w:type="spellStart"/>
      <w:r>
        <w:t>TLR</w:t>
      </w:r>
      <w:proofErr w:type="spellEnd"/>
      <w:r>
        <w:t xml:space="preserve"> ligands in the vaccine and has been shown that </w:t>
      </w:r>
      <w:proofErr w:type="spellStart"/>
      <w:r>
        <w:t>depltiton</w:t>
      </w:r>
      <w:proofErr w:type="spellEnd"/>
      <w:r>
        <w:t xml:space="preserve"> of endotoxin form the vaccine renders it unable to elicit antibody response in mice.</w:t>
      </w:r>
    </w:p>
    <w:p w14:paraId="41359E1F" w14:textId="77777777" w:rsidR="00C87697" w:rsidRDefault="00C87697" w:rsidP="00C87697">
      <w:pPr>
        <w:jc w:val="both"/>
        <w:rPr>
          <w:b/>
        </w:rPr>
      </w:pPr>
    </w:p>
    <w:p w14:paraId="2E951A32" w14:textId="16C5FD16" w:rsidR="00B95C25" w:rsidRDefault="00B95C25" w:rsidP="00C87697">
      <w:pPr>
        <w:jc w:val="both"/>
      </w:pPr>
      <w:r w:rsidRPr="00E46886">
        <w:rPr>
          <w:highlight w:val="yellow"/>
        </w:rPr>
        <w:t xml:space="preserve">See lack of fever because in IRAK4 deficiency there is a early block in the </w:t>
      </w:r>
      <w:proofErr w:type="spellStart"/>
      <w:r w:rsidRPr="00E46886">
        <w:rPr>
          <w:highlight w:val="yellow"/>
        </w:rPr>
        <w:t>TLR</w:t>
      </w:r>
      <w:proofErr w:type="spellEnd"/>
      <w:r w:rsidRPr="00E46886">
        <w:rPr>
          <w:highlight w:val="yellow"/>
        </w:rPr>
        <w:t>/IL1R signaling pathway so little if any pro inflammatory cytokines are produced and there is an impaired febrile response. *History of little or no fever associated with recurrent pyogenic infections supports diagnosis of IRAK4 deficiency</w:t>
      </w:r>
    </w:p>
    <w:p w14:paraId="739550AB" w14:textId="77777777" w:rsidR="008A2124" w:rsidRDefault="008A2124" w:rsidP="00C87697">
      <w:pPr>
        <w:jc w:val="both"/>
      </w:pPr>
    </w:p>
    <w:p w14:paraId="4244986C" w14:textId="540F3F14" w:rsidR="008A2124" w:rsidRDefault="008A2124" w:rsidP="00C87697">
      <w:pPr>
        <w:jc w:val="both"/>
      </w:pPr>
      <w:r w:rsidRPr="00E46886">
        <w:rPr>
          <w:highlight w:val="yellow"/>
        </w:rPr>
        <w:t>Little increased susceptibility to viral infections</w:t>
      </w:r>
      <w:r>
        <w:t xml:space="preserve">. Surprising because production of type 1 </w:t>
      </w:r>
      <w:proofErr w:type="spellStart"/>
      <w:r>
        <w:t>IFNs</w:t>
      </w:r>
      <w:proofErr w:type="spellEnd"/>
      <w:r>
        <w:t xml:space="preserve"> in response to ligation of </w:t>
      </w:r>
      <w:proofErr w:type="spellStart"/>
      <w:r>
        <w:t>TLR</w:t>
      </w:r>
      <w:proofErr w:type="spellEnd"/>
      <w:r>
        <w:t xml:space="preserve"> 7-9 is diminished in IRAK4 patients and </w:t>
      </w:r>
      <w:proofErr w:type="spellStart"/>
      <w:r>
        <w:t>IFN</w:t>
      </w:r>
      <w:proofErr w:type="spellEnd"/>
      <w:r>
        <w:t xml:space="preserve"> synthesis is variably affected in response to TLR3 ligation with </w:t>
      </w:r>
      <w:proofErr w:type="spellStart"/>
      <w:r>
        <w:t>dsRNA</w:t>
      </w:r>
      <w:proofErr w:type="spellEnd"/>
      <w:r>
        <w:t xml:space="preserve">. One explanation could be that humans can make relatively intact adaptive immune response to viruses as result of responses by </w:t>
      </w:r>
      <w:proofErr w:type="spellStart"/>
      <w:r>
        <w:t>Tc</w:t>
      </w:r>
      <w:proofErr w:type="spellEnd"/>
      <w:r>
        <w:t xml:space="preserve"> cells and antiviral Abs produced by B cells. Probably redundancy between adaptive and innate responses </w:t>
      </w:r>
      <w:proofErr w:type="spellStart"/>
      <w:r>
        <w:t>responses</w:t>
      </w:r>
      <w:proofErr w:type="spellEnd"/>
      <w:r>
        <w:t xml:space="preserve"> with innate </w:t>
      </w:r>
      <w:proofErr w:type="spellStart"/>
      <w:r>
        <w:t>NK</w:t>
      </w:r>
      <w:proofErr w:type="spellEnd"/>
      <w:r>
        <w:t xml:space="preserve"> cells cytotoxic for </w:t>
      </w:r>
      <w:proofErr w:type="gramStart"/>
      <w:r>
        <w:t>virus infected</w:t>
      </w:r>
      <w:proofErr w:type="gramEnd"/>
      <w:r>
        <w:t xml:space="preserve"> cells being activated by T cell derived IL2 and </w:t>
      </w:r>
      <w:proofErr w:type="spellStart"/>
      <w:r>
        <w:t>IFNg</w:t>
      </w:r>
      <w:proofErr w:type="spellEnd"/>
      <w:r>
        <w:t xml:space="preserve">. Other intracellular antiviral immune responses due to activation of RNA dependent protein kinase pathway and activation of cytoplasmic RIG1 protein by </w:t>
      </w:r>
      <w:proofErr w:type="spellStart"/>
      <w:r>
        <w:t>dsRNA</w:t>
      </w:r>
      <w:proofErr w:type="spellEnd"/>
      <w:r>
        <w:t xml:space="preserve"> leading to synthesis of type 1 </w:t>
      </w:r>
      <w:proofErr w:type="spellStart"/>
      <w:r>
        <w:t>IFNs</w:t>
      </w:r>
      <w:proofErr w:type="spellEnd"/>
      <w:r>
        <w:t>.</w:t>
      </w:r>
    </w:p>
    <w:p w14:paraId="0456F372" w14:textId="77777777" w:rsidR="00B95C25" w:rsidRPr="00B95C25" w:rsidRDefault="00B95C25" w:rsidP="00C87697">
      <w:pPr>
        <w:jc w:val="both"/>
      </w:pPr>
    </w:p>
    <w:p w14:paraId="40FFCF72" w14:textId="77777777" w:rsidR="00C87697" w:rsidRDefault="00C87697" w:rsidP="00C87697">
      <w:pPr>
        <w:jc w:val="both"/>
        <w:rPr>
          <w:b/>
        </w:rPr>
      </w:pPr>
      <w:r w:rsidRPr="00914D2B">
        <w:rPr>
          <w:b/>
        </w:rPr>
        <w:t xml:space="preserve">Explain that </w:t>
      </w:r>
      <w:r w:rsidRPr="00E46886">
        <w:rPr>
          <w:b/>
          <w:highlight w:val="yellow"/>
        </w:rPr>
        <w:t>persons with IRAK4 deficiency usually have normal numbers of T and B cells.</w:t>
      </w:r>
    </w:p>
    <w:p w14:paraId="0C5ADD94" w14:textId="77777777" w:rsidR="005B48EF" w:rsidRDefault="005B48EF" w:rsidP="00C87697">
      <w:pPr>
        <w:jc w:val="both"/>
        <w:rPr>
          <w:b/>
        </w:rPr>
      </w:pPr>
    </w:p>
    <w:p w14:paraId="14F327D9" w14:textId="4F4C6255" w:rsidR="005B48EF" w:rsidRDefault="005B48EF" w:rsidP="00C87697">
      <w:pPr>
        <w:jc w:val="both"/>
      </w:pPr>
      <w:r w:rsidRPr="00E46886">
        <w:rPr>
          <w:highlight w:val="yellow"/>
        </w:rPr>
        <w:t xml:space="preserve">Also normal serum </w:t>
      </w:r>
      <w:proofErr w:type="spellStart"/>
      <w:r w:rsidRPr="00E46886">
        <w:rPr>
          <w:highlight w:val="yellow"/>
        </w:rPr>
        <w:t>Ig</w:t>
      </w:r>
      <w:proofErr w:type="spellEnd"/>
      <w:r w:rsidRPr="00E46886">
        <w:rPr>
          <w:highlight w:val="yellow"/>
        </w:rPr>
        <w:t xml:space="preserve"> levels, protective </w:t>
      </w:r>
      <w:proofErr w:type="spellStart"/>
      <w:r w:rsidRPr="00E46886">
        <w:rPr>
          <w:highlight w:val="yellow"/>
        </w:rPr>
        <w:t>Ab</w:t>
      </w:r>
      <w:proofErr w:type="spellEnd"/>
      <w:r w:rsidRPr="00E46886">
        <w:rPr>
          <w:highlight w:val="yellow"/>
        </w:rPr>
        <w:t xml:space="preserve"> titers to protein Ag but variably impaired AB titers to polysaccharide </w:t>
      </w:r>
      <w:proofErr w:type="spellStart"/>
      <w:r w:rsidRPr="00E46886">
        <w:rPr>
          <w:highlight w:val="yellow"/>
        </w:rPr>
        <w:t>Ags</w:t>
      </w:r>
      <w:proofErr w:type="spellEnd"/>
      <w:r w:rsidRPr="00E46886">
        <w:rPr>
          <w:highlight w:val="yellow"/>
        </w:rPr>
        <w:t>.</w:t>
      </w:r>
      <w:bookmarkStart w:id="0" w:name="_GoBack"/>
      <w:bookmarkEnd w:id="0"/>
    </w:p>
    <w:p w14:paraId="78E0A03E" w14:textId="77777777" w:rsidR="00220822" w:rsidRDefault="00220822" w:rsidP="00C87697">
      <w:pPr>
        <w:jc w:val="both"/>
      </w:pPr>
    </w:p>
    <w:p w14:paraId="5C705080" w14:textId="6767C50D" w:rsidR="00220822" w:rsidRDefault="00220822" w:rsidP="00C87697">
      <w:pPr>
        <w:jc w:val="both"/>
        <w:rPr>
          <w:b/>
        </w:rPr>
      </w:pPr>
      <w:r>
        <w:rPr>
          <w:b/>
        </w:rPr>
        <w:t xml:space="preserve">Other conditions that have increased susceptibility to pneumococcal infections: </w:t>
      </w:r>
    </w:p>
    <w:p w14:paraId="5BCD2094" w14:textId="77777777" w:rsidR="00220822" w:rsidRDefault="00220822" w:rsidP="00C87697">
      <w:pPr>
        <w:jc w:val="both"/>
        <w:rPr>
          <w:b/>
        </w:rPr>
      </w:pPr>
    </w:p>
    <w:p w14:paraId="12FF6429" w14:textId="4F0CB950" w:rsidR="00220822" w:rsidRDefault="00220822" w:rsidP="00C87697">
      <w:pPr>
        <w:jc w:val="both"/>
      </w:pPr>
      <w:r>
        <w:t xml:space="preserve">Defects of innate immunity including congenital </w:t>
      </w:r>
      <w:proofErr w:type="spellStart"/>
      <w:r>
        <w:t>asplenia</w:t>
      </w:r>
      <w:proofErr w:type="spellEnd"/>
      <w:r>
        <w:t xml:space="preserve"> and defects of complement pathways, defects in </w:t>
      </w:r>
      <w:proofErr w:type="spellStart"/>
      <w:r>
        <w:t>NFkB</w:t>
      </w:r>
      <w:proofErr w:type="spellEnd"/>
      <w:r>
        <w:t xml:space="preserve"> pathway downstream of </w:t>
      </w:r>
      <w:proofErr w:type="spellStart"/>
      <w:r>
        <w:t>TLRs</w:t>
      </w:r>
      <w:proofErr w:type="spellEnd"/>
      <w:r>
        <w:t xml:space="preserve"> and surface receptors include </w:t>
      </w:r>
      <w:proofErr w:type="spellStart"/>
      <w:r>
        <w:t>NEMO</w:t>
      </w:r>
      <w:proofErr w:type="spellEnd"/>
      <w:r>
        <w:t xml:space="preserve"> deficiency and mutations in </w:t>
      </w:r>
      <w:proofErr w:type="spellStart"/>
      <w:r>
        <w:t>IkB</w:t>
      </w:r>
      <w:proofErr w:type="spellEnd"/>
      <w:r>
        <w:t xml:space="preserve"> that prevent its degradation and release of </w:t>
      </w:r>
      <w:proofErr w:type="spellStart"/>
      <w:r>
        <w:t>NFkB</w:t>
      </w:r>
      <w:proofErr w:type="spellEnd"/>
    </w:p>
    <w:p w14:paraId="6AB2239A" w14:textId="362E2142" w:rsidR="00220822" w:rsidRPr="00220822" w:rsidRDefault="00220822" w:rsidP="00C87697">
      <w:pPr>
        <w:jc w:val="both"/>
      </w:pPr>
      <w:r>
        <w:t xml:space="preserve">Defects of adaptive immunity resulting in impaired antibody production such as X linked </w:t>
      </w:r>
      <w:proofErr w:type="spellStart"/>
      <w:r>
        <w:t>agammaglobulinemia</w:t>
      </w:r>
      <w:proofErr w:type="spellEnd"/>
      <w:r>
        <w:t xml:space="preserve"> and </w:t>
      </w:r>
      <w:proofErr w:type="spellStart"/>
      <w:r>
        <w:t>SCID</w:t>
      </w:r>
      <w:proofErr w:type="spellEnd"/>
      <w:r>
        <w:t xml:space="preserve"> result in increased susceptibility to </w:t>
      </w:r>
      <w:proofErr w:type="gramStart"/>
      <w:r>
        <w:t>gram positive</w:t>
      </w:r>
      <w:proofErr w:type="gramEnd"/>
      <w:r>
        <w:t xml:space="preserve"> bacteria such as pneumococci and staphylococci</w:t>
      </w:r>
    </w:p>
    <w:p w14:paraId="30C62D7E" w14:textId="77777777" w:rsidR="00C87697" w:rsidRPr="00C87697" w:rsidRDefault="00C87697" w:rsidP="00C87697">
      <w:pPr>
        <w:jc w:val="both"/>
      </w:pPr>
    </w:p>
    <w:p w14:paraId="3DCC15E3" w14:textId="77777777" w:rsidR="00C87697" w:rsidRPr="00C87697" w:rsidRDefault="00C87697" w:rsidP="00C87697">
      <w:pPr>
        <w:jc w:val="both"/>
        <w:rPr>
          <w:color w:val="0000FF"/>
        </w:rPr>
      </w:pPr>
    </w:p>
    <w:p w14:paraId="59707A82" w14:textId="77777777" w:rsidR="00C87697" w:rsidRPr="00C87697" w:rsidRDefault="00C87697" w:rsidP="00C87697">
      <w:pPr>
        <w:jc w:val="both"/>
        <w:rPr>
          <w:color w:val="0000FF"/>
        </w:rPr>
      </w:pPr>
      <w:r w:rsidRPr="00C87697">
        <w:rPr>
          <w:color w:val="0000FF"/>
        </w:rPr>
        <w:t xml:space="preserve">(Note mistake in text, page 47, 7 lines from base.  </w:t>
      </w:r>
    </w:p>
    <w:p w14:paraId="4B18AD49" w14:textId="77777777" w:rsidR="00C87697" w:rsidRPr="00C87697" w:rsidRDefault="00C87697" w:rsidP="00C87697">
      <w:pPr>
        <w:jc w:val="both"/>
        <w:rPr>
          <w:color w:val="0000FF"/>
        </w:rPr>
      </w:pPr>
      <w:r w:rsidRPr="00C87697">
        <w:rPr>
          <w:color w:val="0000FF"/>
        </w:rPr>
        <w:t xml:space="preserve">  </w:t>
      </w:r>
      <w:proofErr w:type="spellStart"/>
      <w:r w:rsidRPr="00C87697">
        <w:rPr>
          <w:color w:val="0000FF"/>
        </w:rPr>
        <w:t>Meningococcus</w:t>
      </w:r>
      <w:proofErr w:type="spellEnd"/>
      <w:r w:rsidRPr="00C87697">
        <w:rPr>
          <w:color w:val="0000FF"/>
        </w:rPr>
        <w:t xml:space="preserve"> is the general name given to </w:t>
      </w:r>
      <w:r w:rsidRPr="00C87697">
        <w:rPr>
          <w:i/>
          <w:color w:val="0000FF"/>
        </w:rPr>
        <w:t xml:space="preserve">Neisseria </w:t>
      </w:r>
      <w:proofErr w:type="spellStart"/>
      <w:r w:rsidRPr="00C87697">
        <w:rPr>
          <w:i/>
          <w:color w:val="0000FF"/>
        </w:rPr>
        <w:t>meningitidis</w:t>
      </w:r>
      <w:proofErr w:type="spellEnd"/>
      <w:r w:rsidRPr="00C87697">
        <w:rPr>
          <w:color w:val="0000FF"/>
        </w:rPr>
        <w:t xml:space="preserve">; there is no </w:t>
      </w:r>
      <w:r w:rsidRPr="00C87697">
        <w:rPr>
          <w:i/>
          <w:color w:val="0000FF"/>
        </w:rPr>
        <w:t xml:space="preserve">Streptococcus </w:t>
      </w:r>
      <w:proofErr w:type="spellStart"/>
      <w:r w:rsidRPr="00C87697">
        <w:rPr>
          <w:i/>
          <w:color w:val="0000FF"/>
        </w:rPr>
        <w:t>meningitidis</w:t>
      </w:r>
      <w:proofErr w:type="spellEnd"/>
      <w:r w:rsidRPr="00C87697">
        <w:rPr>
          <w:i/>
          <w:color w:val="0000FF"/>
        </w:rPr>
        <w:t>.</w:t>
      </w:r>
      <w:r w:rsidRPr="00C87697">
        <w:rPr>
          <w:color w:val="0000FF"/>
        </w:rPr>
        <w:t>)</w:t>
      </w:r>
    </w:p>
    <w:p w14:paraId="0CBC9E1E" w14:textId="77777777" w:rsidR="00C87697" w:rsidRPr="00C87697" w:rsidRDefault="00C87697" w:rsidP="00C87697"/>
    <w:sectPr w:rsidR="00C87697" w:rsidRPr="00C87697" w:rsidSect="00473ED5">
      <w:headerReference w:type="default" r:id="rId7"/>
      <w:pgSz w:w="12240" w:h="15840"/>
      <w:pgMar w:top="1296" w:right="1440" w:bottom="1296"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88875BA" w14:textId="77777777" w:rsidR="00C32BDD" w:rsidRDefault="00C32BDD" w:rsidP="00C87697">
      <w:r>
        <w:separator/>
      </w:r>
    </w:p>
  </w:endnote>
  <w:endnote w:type="continuationSeparator" w:id="0">
    <w:p w14:paraId="7F89AF55" w14:textId="77777777" w:rsidR="00C32BDD" w:rsidRDefault="00C32BDD" w:rsidP="00C876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B0A9B26" w14:textId="77777777" w:rsidR="00C32BDD" w:rsidRDefault="00C32BDD" w:rsidP="00C87697">
      <w:r>
        <w:separator/>
      </w:r>
    </w:p>
  </w:footnote>
  <w:footnote w:type="continuationSeparator" w:id="0">
    <w:p w14:paraId="03725E35" w14:textId="77777777" w:rsidR="00C32BDD" w:rsidRDefault="00C32BDD" w:rsidP="00C87697">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12CF65" w14:textId="77777777" w:rsidR="00C32BDD" w:rsidRPr="006F04E4" w:rsidRDefault="00C32BDD" w:rsidP="00C87697">
    <w:pPr>
      <w:pStyle w:val="Header"/>
      <w:tabs>
        <w:tab w:val="clear" w:pos="8640"/>
        <w:tab w:val="right" w:pos="9350"/>
      </w:tabs>
      <w:rPr>
        <w:sz w:val="16"/>
        <w:szCs w:val="16"/>
      </w:rPr>
    </w:pPr>
    <w:r w:rsidRPr="006F04E4">
      <w:rPr>
        <w:sz w:val="16"/>
        <w:szCs w:val="16"/>
      </w:rPr>
      <w:tab/>
    </w:r>
    <w:r w:rsidRPr="006F04E4">
      <w:rPr>
        <w:sz w:val="16"/>
        <w:szCs w:val="16"/>
      </w:rPr>
      <w:tab/>
    </w:r>
  </w:p>
  <w:p w14:paraId="2FAB2903" w14:textId="77777777" w:rsidR="00C32BDD" w:rsidRDefault="00C32BD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7697"/>
    <w:rsid w:val="000B1F8F"/>
    <w:rsid w:val="000B3479"/>
    <w:rsid w:val="00120F69"/>
    <w:rsid w:val="00154C89"/>
    <w:rsid w:val="0018039B"/>
    <w:rsid w:val="001A66A8"/>
    <w:rsid w:val="001C7E9E"/>
    <w:rsid w:val="001D1137"/>
    <w:rsid w:val="0022015C"/>
    <w:rsid w:val="00220822"/>
    <w:rsid w:val="0031103A"/>
    <w:rsid w:val="003623C8"/>
    <w:rsid w:val="003C3B8F"/>
    <w:rsid w:val="00473BBC"/>
    <w:rsid w:val="00473ED5"/>
    <w:rsid w:val="00475C8D"/>
    <w:rsid w:val="00520F89"/>
    <w:rsid w:val="005B48EF"/>
    <w:rsid w:val="00711A94"/>
    <w:rsid w:val="00892076"/>
    <w:rsid w:val="008A2124"/>
    <w:rsid w:val="00914D2B"/>
    <w:rsid w:val="00937384"/>
    <w:rsid w:val="009E4BE7"/>
    <w:rsid w:val="00A56EEA"/>
    <w:rsid w:val="00AC397C"/>
    <w:rsid w:val="00B67DAE"/>
    <w:rsid w:val="00B7191A"/>
    <w:rsid w:val="00B8153C"/>
    <w:rsid w:val="00B95C25"/>
    <w:rsid w:val="00C32BDD"/>
    <w:rsid w:val="00C53336"/>
    <w:rsid w:val="00C87697"/>
    <w:rsid w:val="00CB1A13"/>
    <w:rsid w:val="00CE5751"/>
    <w:rsid w:val="00D1340F"/>
    <w:rsid w:val="00D35982"/>
    <w:rsid w:val="00D40F0B"/>
    <w:rsid w:val="00D75530"/>
    <w:rsid w:val="00DA4182"/>
    <w:rsid w:val="00DC4F06"/>
    <w:rsid w:val="00E336C4"/>
    <w:rsid w:val="00E46886"/>
    <w:rsid w:val="00FB247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F8CA3A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7697"/>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C87697"/>
    <w:pPr>
      <w:tabs>
        <w:tab w:val="center" w:pos="4320"/>
        <w:tab w:val="right" w:pos="8640"/>
      </w:tabs>
    </w:pPr>
  </w:style>
  <w:style w:type="character" w:customStyle="1" w:styleId="HeaderChar">
    <w:name w:val="Header Char"/>
    <w:basedOn w:val="DefaultParagraphFont"/>
    <w:link w:val="Header"/>
    <w:rsid w:val="00C87697"/>
    <w:rPr>
      <w:rFonts w:ascii="Times New Roman" w:eastAsia="Times New Roman" w:hAnsi="Times New Roman" w:cs="Times New Roman"/>
    </w:rPr>
  </w:style>
  <w:style w:type="paragraph" w:styleId="Footer">
    <w:name w:val="footer"/>
    <w:basedOn w:val="Normal"/>
    <w:link w:val="FooterChar"/>
    <w:uiPriority w:val="99"/>
    <w:unhideWhenUsed/>
    <w:rsid w:val="00C87697"/>
    <w:pPr>
      <w:tabs>
        <w:tab w:val="center" w:pos="4320"/>
        <w:tab w:val="right" w:pos="8640"/>
      </w:tabs>
    </w:pPr>
  </w:style>
  <w:style w:type="character" w:customStyle="1" w:styleId="FooterChar">
    <w:name w:val="Footer Char"/>
    <w:basedOn w:val="DefaultParagraphFont"/>
    <w:link w:val="Footer"/>
    <w:uiPriority w:val="99"/>
    <w:rsid w:val="00C87697"/>
    <w:rPr>
      <w:rFonts w:ascii="Times New Roman" w:eastAsia="Times New Roman" w:hAnsi="Times New Roman" w:cs="Times New Roman"/>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7697"/>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C87697"/>
    <w:pPr>
      <w:tabs>
        <w:tab w:val="center" w:pos="4320"/>
        <w:tab w:val="right" w:pos="8640"/>
      </w:tabs>
    </w:pPr>
  </w:style>
  <w:style w:type="character" w:customStyle="1" w:styleId="HeaderChar">
    <w:name w:val="Header Char"/>
    <w:basedOn w:val="DefaultParagraphFont"/>
    <w:link w:val="Header"/>
    <w:rsid w:val="00C87697"/>
    <w:rPr>
      <w:rFonts w:ascii="Times New Roman" w:eastAsia="Times New Roman" w:hAnsi="Times New Roman" w:cs="Times New Roman"/>
    </w:rPr>
  </w:style>
  <w:style w:type="paragraph" w:styleId="Footer">
    <w:name w:val="footer"/>
    <w:basedOn w:val="Normal"/>
    <w:link w:val="FooterChar"/>
    <w:uiPriority w:val="99"/>
    <w:unhideWhenUsed/>
    <w:rsid w:val="00C87697"/>
    <w:pPr>
      <w:tabs>
        <w:tab w:val="center" w:pos="4320"/>
        <w:tab w:val="right" w:pos="8640"/>
      </w:tabs>
    </w:pPr>
  </w:style>
  <w:style w:type="character" w:customStyle="1" w:styleId="FooterChar">
    <w:name w:val="Footer Char"/>
    <w:basedOn w:val="DefaultParagraphFont"/>
    <w:link w:val="Footer"/>
    <w:uiPriority w:val="99"/>
    <w:rsid w:val="00C87697"/>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284</TotalTime>
  <Pages>11</Pages>
  <Words>5282</Words>
  <Characters>30111</Characters>
  <Application>Microsoft Macintosh Word</Application>
  <DocSecurity>0</DocSecurity>
  <Lines>250</Lines>
  <Paragraphs>70</Paragraphs>
  <ScaleCrop>false</ScaleCrop>
  <Company/>
  <LinksUpToDate>false</LinksUpToDate>
  <CharactersWithSpaces>35323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dc:creator>
  <cp:keywords/>
  <dc:description/>
  <cp:lastModifiedBy>Amanda</cp:lastModifiedBy>
  <cp:revision>19</cp:revision>
  <dcterms:created xsi:type="dcterms:W3CDTF">2013-09-19T00:30:00Z</dcterms:created>
  <dcterms:modified xsi:type="dcterms:W3CDTF">2013-11-14T01:11:00Z</dcterms:modified>
</cp:coreProperties>
</file>